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7520B2" w14:textId="77777777" w:rsidR="0088383C" w:rsidRDefault="006E4F91" w:rsidP="006560D6">
      <w:pPr>
        <w:pStyle w:val="Header"/>
        <w:tabs>
          <w:tab w:val="clear" w:pos="4320"/>
          <w:tab w:val="clear" w:pos="8640"/>
        </w:tabs>
        <w:jc w:val="center"/>
        <w:rPr>
          <w:rFonts w:asciiTheme="minorHAnsi" w:hAnsiTheme="minorHAnsi" w:cs="Calibri"/>
          <w:b/>
          <w:bCs/>
          <w:smallCaps/>
          <w:color w:val="993300"/>
          <w:sz w:val="32"/>
          <w:szCs w:val="22"/>
        </w:rPr>
      </w:pPr>
      <w:bookmarkStart w:id="0" w:name="_GoBack"/>
      <w:bookmarkEnd w:id="0"/>
      <w:r w:rsidRPr="00C86C26">
        <w:rPr>
          <w:rFonts w:asciiTheme="minorHAnsi" w:hAnsiTheme="minorHAnsi" w:cs="Calibri"/>
          <w:b/>
          <w:bCs/>
          <w:smallCaps/>
          <w:color w:val="993300"/>
          <w:sz w:val="32"/>
          <w:szCs w:val="22"/>
        </w:rPr>
        <w:t xml:space="preserve">COM 2416-01 The Holocaust  </w:t>
      </w:r>
      <w:r w:rsidRPr="00C86C26">
        <w:rPr>
          <w:rFonts w:asciiTheme="minorHAnsi" w:hAnsiTheme="minorHAnsi" w:cs="Calibri"/>
          <w:b/>
          <w:bCs/>
          <w:smallCaps/>
          <w:color w:val="993300"/>
          <w:sz w:val="32"/>
          <w:szCs w:val="22"/>
        </w:rPr>
        <w:tab/>
        <w:t xml:space="preserve">  Dr. Zimmerman, Instr. </w:t>
      </w:r>
      <w:r w:rsidRPr="00C86C26">
        <w:rPr>
          <w:rFonts w:asciiTheme="minorHAnsi" w:hAnsiTheme="minorHAnsi" w:cs="Calibri"/>
          <w:b/>
          <w:bCs/>
          <w:smallCaps/>
          <w:color w:val="993300"/>
          <w:sz w:val="32"/>
          <w:szCs w:val="22"/>
        </w:rPr>
        <w:tab/>
        <w:t xml:space="preserve">  Fall 201</w:t>
      </w:r>
      <w:r w:rsidR="00160B53">
        <w:rPr>
          <w:rFonts w:asciiTheme="minorHAnsi" w:hAnsiTheme="minorHAnsi" w:cs="Calibri"/>
          <w:b/>
          <w:bCs/>
          <w:smallCaps/>
          <w:color w:val="993300"/>
          <w:sz w:val="32"/>
          <w:szCs w:val="22"/>
        </w:rPr>
        <w:t>8</w:t>
      </w:r>
      <w:r w:rsidRPr="00C86C26">
        <w:rPr>
          <w:rFonts w:asciiTheme="minorHAnsi" w:hAnsiTheme="minorHAnsi" w:cs="Calibri"/>
          <w:b/>
          <w:bCs/>
          <w:smallCaps/>
          <w:color w:val="993300"/>
          <w:sz w:val="32"/>
          <w:szCs w:val="22"/>
        </w:rPr>
        <w:t xml:space="preserve">  </w:t>
      </w:r>
      <w:r w:rsidRPr="00C86C26">
        <w:rPr>
          <w:rFonts w:asciiTheme="minorHAnsi" w:hAnsiTheme="minorHAnsi" w:cs="Calibri"/>
          <w:b/>
          <w:bCs/>
          <w:smallCaps/>
          <w:color w:val="993300"/>
          <w:sz w:val="32"/>
          <w:szCs w:val="22"/>
        </w:rPr>
        <w:br/>
      </w:r>
      <w:r w:rsidR="00C86C26">
        <w:rPr>
          <w:rFonts w:asciiTheme="minorHAnsi" w:hAnsiTheme="minorHAnsi" w:cs="Calibri"/>
          <w:b/>
          <w:bCs/>
          <w:smallCaps/>
          <w:color w:val="993300"/>
          <w:sz w:val="32"/>
          <w:szCs w:val="22"/>
        </w:rPr>
        <w:t>WebQ</w:t>
      </w:r>
      <w:r w:rsidR="00C86C26" w:rsidRPr="00C86C26">
        <w:rPr>
          <w:rFonts w:asciiTheme="minorHAnsi" w:hAnsiTheme="minorHAnsi" w:cs="Calibri"/>
          <w:b/>
          <w:bCs/>
          <w:smallCaps/>
          <w:color w:val="993300"/>
          <w:sz w:val="32"/>
          <w:szCs w:val="22"/>
        </w:rPr>
        <w:t>uest</w:t>
      </w:r>
      <w:r w:rsidRPr="00C86C26">
        <w:rPr>
          <w:rFonts w:asciiTheme="minorHAnsi" w:hAnsiTheme="minorHAnsi" w:cs="Calibri"/>
          <w:b/>
          <w:bCs/>
          <w:smallCaps/>
          <w:color w:val="993300"/>
          <w:sz w:val="32"/>
          <w:szCs w:val="22"/>
        </w:rPr>
        <w:t xml:space="preserve"> </w:t>
      </w:r>
      <w:r w:rsidR="00A44FD2">
        <w:rPr>
          <w:rFonts w:asciiTheme="minorHAnsi" w:hAnsiTheme="minorHAnsi" w:cs="Calibri"/>
          <w:b/>
          <w:bCs/>
          <w:smallCaps/>
          <w:color w:val="993300"/>
          <w:sz w:val="32"/>
          <w:szCs w:val="22"/>
        </w:rPr>
        <w:t>3</w:t>
      </w:r>
      <w:r w:rsidR="006560D6">
        <w:rPr>
          <w:rFonts w:asciiTheme="minorHAnsi" w:hAnsiTheme="minorHAnsi" w:cs="Calibri"/>
          <w:b/>
          <w:bCs/>
          <w:smallCaps/>
          <w:color w:val="993300"/>
          <w:sz w:val="32"/>
          <w:szCs w:val="22"/>
        </w:rPr>
        <w:t xml:space="preserve">    </w:t>
      </w:r>
      <w:r w:rsidR="0088383C" w:rsidRPr="00C86C26">
        <w:rPr>
          <w:rFonts w:asciiTheme="minorHAnsi" w:hAnsiTheme="minorHAnsi" w:cs="Calibri"/>
          <w:b/>
          <w:bCs/>
          <w:smallCaps/>
          <w:color w:val="993300"/>
          <w:sz w:val="32"/>
          <w:szCs w:val="22"/>
        </w:rPr>
        <w:t>The Nazi Doctors</w:t>
      </w:r>
    </w:p>
    <w:p w14:paraId="0D7420D0" w14:textId="77777777" w:rsidR="00C86C26" w:rsidRPr="00C86C26" w:rsidRDefault="00C86C26" w:rsidP="00C86C26">
      <w:pPr>
        <w:pStyle w:val="Header"/>
        <w:tabs>
          <w:tab w:val="clear" w:pos="4320"/>
          <w:tab w:val="clear" w:pos="8640"/>
        </w:tabs>
        <w:jc w:val="center"/>
      </w:pPr>
    </w:p>
    <w:p w14:paraId="3B1B7E5D" w14:textId="77777777" w:rsidR="00E537EF" w:rsidRDefault="00E537EF" w:rsidP="00507B78">
      <w:pPr>
        <w:pStyle w:val="Header"/>
        <w:tabs>
          <w:tab w:val="clear" w:pos="4320"/>
          <w:tab w:val="clear" w:pos="8640"/>
        </w:tabs>
        <w:rPr>
          <w:rFonts w:asciiTheme="minorHAnsi" w:hAnsiTheme="minorHAnsi" w:cs="Calibri"/>
          <w:b/>
          <w:bCs/>
          <w:color w:val="00B050"/>
          <w:sz w:val="32"/>
          <w:szCs w:val="22"/>
        </w:rPr>
      </w:pPr>
      <w:r>
        <w:rPr>
          <w:rFonts w:asciiTheme="minorHAnsi" w:hAnsiTheme="minorHAnsi" w:cs="Calibri"/>
          <w:b/>
          <w:bCs/>
          <w:color w:val="00B050"/>
          <w:sz w:val="32"/>
          <w:szCs w:val="22"/>
        </w:rPr>
        <w:t xml:space="preserve">Some of you are still not following these directions. </w:t>
      </w:r>
    </w:p>
    <w:p w14:paraId="28CB9578" w14:textId="77777777" w:rsidR="006560D6" w:rsidRDefault="00A44FD2" w:rsidP="00507B78">
      <w:pPr>
        <w:pStyle w:val="Header"/>
        <w:tabs>
          <w:tab w:val="clear" w:pos="4320"/>
          <w:tab w:val="clear" w:pos="8640"/>
        </w:tabs>
        <w:rPr>
          <w:rFonts w:asciiTheme="minorHAnsi" w:hAnsiTheme="minorHAnsi" w:cs="Calibri"/>
          <w:bCs/>
          <w:color w:val="993300"/>
          <w:sz w:val="22"/>
          <w:szCs w:val="22"/>
        </w:rPr>
      </w:pPr>
      <w:r w:rsidRPr="00A44FD2">
        <w:rPr>
          <w:rFonts w:asciiTheme="minorHAnsi" w:hAnsiTheme="minorHAnsi" w:cs="Calibri"/>
          <w:b/>
          <w:bCs/>
          <w:color w:val="993300"/>
          <w:szCs w:val="22"/>
          <w:u w:val="single"/>
        </w:rPr>
        <w:t>General d</w:t>
      </w:r>
      <w:r w:rsidR="00BF5BA0" w:rsidRPr="00A44FD2">
        <w:rPr>
          <w:rFonts w:asciiTheme="minorHAnsi" w:hAnsiTheme="minorHAnsi" w:cs="Calibri"/>
          <w:b/>
          <w:bCs/>
          <w:color w:val="993300"/>
          <w:szCs w:val="22"/>
          <w:u w:val="single"/>
        </w:rPr>
        <w:t>irections:</w:t>
      </w:r>
      <w:r w:rsidR="00BF5BA0" w:rsidRPr="00A44FD2">
        <w:rPr>
          <w:rFonts w:asciiTheme="minorHAnsi" w:hAnsiTheme="minorHAnsi" w:cs="Calibri"/>
          <w:bCs/>
          <w:color w:val="993300"/>
          <w:szCs w:val="22"/>
        </w:rPr>
        <w:t xml:space="preserve"> </w:t>
      </w:r>
      <w:r w:rsidR="005B3B43">
        <w:rPr>
          <w:rFonts w:asciiTheme="minorHAnsi" w:hAnsiTheme="minorHAnsi" w:cs="Calibri"/>
          <w:bCs/>
          <w:color w:val="993300"/>
          <w:sz w:val="22"/>
          <w:szCs w:val="22"/>
        </w:rPr>
        <w:t>Save this file to your hard drive.</w:t>
      </w:r>
      <w:r w:rsidR="00387ED3">
        <w:rPr>
          <w:rFonts w:asciiTheme="minorHAnsi" w:hAnsiTheme="minorHAnsi" w:cs="Calibri"/>
          <w:bCs/>
          <w:color w:val="993300"/>
          <w:sz w:val="22"/>
          <w:szCs w:val="22"/>
        </w:rPr>
        <w:t xml:space="preserve"> File as “WQ</w:t>
      </w:r>
      <w:r>
        <w:rPr>
          <w:rFonts w:asciiTheme="minorHAnsi" w:hAnsiTheme="minorHAnsi" w:cs="Calibri"/>
          <w:bCs/>
          <w:color w:val="993300"/>
          <w:sz w:val="22"/>
          <w:szCs w:val="22"/>
        </w:rPr>
        <w:t>3</w:t>
      </w:r>
      <w:r w:rsidR="00C61D95">
        <w:rPr>
          <w:rFonts w:asciiTheme="minorHAnsi" w:hAnsiTheme="minorHAnsi" w:cs="Calibri"/>
          <w:bCs/>
          <w:color w:val="993300"/>
          <w:sz w:val="22"/>
          <w:szCs w:val="22"/>
        </w:rPr>
        <w:t xml:space="preserve"> lastname</w:t>
      </w:r>
      <w:r w:rsidR="00A71BB4">
        <w:rPr>
          <w:rFonts w:asciiTheme="minorHAnsi" w:hAnsiTheme="minorHAnsi" w:cs="Calibri"/>
          <w:bCs/>
          <w:color w:val="993300"/>
          <w:sz w:val="22"/>
          <w:szCs w:val="22"/>
        </w:rPr>
        <w:t>.”</w:t>
      </w:r>
      <w:r>
        <w:rPr>
          <w:rFonts w:asciiTheme="minorHAnsi" w:hAnsiTheme="minorHAnsi" w:cs="Calibri"/>
          <w:bCs/>
          <w:color w:val="993300"/>
          <w:sz w:val="22"/>
          <w:szCs w:val="22"/>
        </w:rPr>
        <w:t xml:space="preserve"> Thus, my file would be </w:t>
      </w:r>
      <w:r>
        <w:rPr>
          <w:rFonts w:asciiTheme="minorHAnsi" w:hAnsiTheme="minorHAnsi" w:cs="Calibri"/>
          <w:bCs/>
          <w:color w:val="993300"/>
          <w:sz w:val="22"/>
          <w:szCs w:val="22"/>
        </w:rPr>
        <w:br/>
        <w:t>“WQ3</w:t>
      </w:r>
      <w:r w:rsidR="00C61D95">
        <w:rPr>
          <w:rFonts w:asciiTheme="minorHAnsi" w:hAnsiTheme="minorHAnsi" w:cs="Calibri"/>
          <w:bCs/>
          <w:color w:val="993300"/>
          <w:sz w:val="22"/>
          <w:szCs w:val="22"/>
        </w:rPr>
        <w:t xml:space="preserve"> Zimmerman</w:t>
      </w:r>
      <w:r w:rsidR="00A71BB4">
        <w:rPr>
          <w:rFonts w:asciiTheme="minorHAnsi" w:hAnsiTheme="minorHAnsi" w:cs="Calibri"/>
          <w:bCs/>
          <w:color w:val="993300"/>
          <w:sz w:val="22"/>
          <w:szCs w:val="22"/>
        </w:rPr>
        <w:t>.”</w:t>
      </w:r>
      <w:r w:rsidR="00C61D95">
        <w:rPr>
          <w:rFonts w:asciiTheme="minorHAnsi" w:hAnsiTheme="minorHAnsi" w:cs="Calibri"/>
          <w:bCs/>
          <w:color w:val="993300"/>
          <w:sz w:val="22"/>
          <w:szCs w:val="22"/>
        </w:rPr>
        <w:t xml:space="preserve"> </w:t>
      </w:r>
      <w:r>
        <w:rPr>
          <w:rFonts w:asciiTheme="minorHAnsi" w:hAnsiTheme="minorHAnsi" w:cs="Calibri"/>
          <w:b/>
          <w:bCs/>
          <w:color w:val="00B050"/>
          <w:sz w:val="22"/>
          <w:szCs w:val="22"/>
        </w:rPr>
        <w:t xml:space="preserve">Use your own last name,  not mine. </w:t>
      </w:r>
      <w:r w:rsidR="00C61D95">
        <w:rPr>
          <w:rFonts w:asciiTheme="minorHAnsi" w:hAnsiTheme="minorHAnsi" w:cs="Calibri"/>
          <w:bCs/>
          <w:color w:val="993300"/>
          <w:sz w:val="22"/>
          <w:szCs w:val="22"/>
        </w:rPr>
        <w:t xml:space="preserve">Put your name at the top of the first page. </w:t>
      </w:r>
    </w:p>
    <w:p w14:paraId="2531F4B6" w14:textId="77777777" w:rsidR="006560D6" w:rsidRDefault="006560D6" w:rsidP="00507B78">
      <w:pPr>
        <w:pStyle w:val="Header"/>
        <w:tabs>
          <w:tab w:val="clear" w:pos="4320"/>
          <w:tab w:val="clear" w:pos="8640"/>
        </w:tabs>
        <w:rPr>
          <w:rFonts w:asciiTheme="minorHAnsi" w:hAnsiTheme="minorHAnsi" w:cs="Calibri"/>
          <w:bCs/>
          <w:color w:val="993300"/>
          <w:sz w:val="22"/>
          <w:szCs w:val="22"/>
        </w:rPr>
      </w:pPr>
    </w:p>
    <w:p w14:paraId="0885B4F9" w14:textId="77777777" w:rsidR="00AF27CD" w:rsidRPr="00E537EF" w:rsidRDefault="005B3B43" w:rsidP="00507B78">
      <w:pPr>
        <w:pStyle w:val="Header"/>
        <w:tabs>
          <w:tab w:val="clear" w:pos="4320"/>
          <w:tab w:val="clear" w:pos="8640"/>
        </w:tabs>
        <w:rPr>
          <w:rFonts w:asciiTheme="minorHAnsi" w:hAnsiTheme="minorHAnsi" w:cs="Calibri"/>
          <w:b/>
          <w:bCs/>
          <w:color w:val="00B050"/>
          <w:sz w:val="22"/>
          <w:szCs w:val="22"/>
        </w:rPr>
      </w:pPr>
      <w:r>
        <w:rPr>
          <w:rFonts w:asciiTheme="minorHAnsi" w:hAnsiTheme="minorHAnsi" w:cs="Calibri"/>
          <w:bCs/>
          <w:color w:val="993300"/>
          <w:sz w:val="22"/>
          <w:szCs w:val="22"/>
        </w:rPr>
        <w:t xml:space="preserve">Insert your answers into </w:t>
      </w:r>
      <w:r w:rsidRPr="006560D6">
        <w:rPr>
          <w:rFonts w:asciiTheme="minorHAnsi" w:hAnsiTheme="minorHAnsi" w:cs="Calibri"/>
          <w:b/>
          <w:bCs/>
          <w:color w:val="993300"/>
          <w:sz w:val="22"/>
          <w:szCs w:val="22"/>
        </w:rPr>
        <w:t>the complete WebQuest</w:t>
      </w:r>
      <w:r>
        <w:rPr>
          <w:rFonts w:asciiTheme="minorHAnsi" w:hAnsiTheme="minorHAnsi" w:cs="Calibri"/>
          <w:bCs/>
          <w:color w:val="993300"/>
          <w:sz w:val="22"/>
          <w:szCs w:val="22"/>
        </w:rPr>
        <w:t xml:space="preserve"> so that I will be able to match the questions with your answers. To insert your questions without changing the numbering, hit “shift/enter” after each question.</w:t>
      </w:r>
      <w:r w:rsidR="00C86C26">
        <w:rPr>
          <w:rFonts w:asciiTheme="minorHAnsi" w:hAnsiTheme="minorHAnsi" w:cs="Calibri"/>
          <w:bCs/>
          <w:color w:val="993300"/>
          <w:sz w:val="22"/>
          <w:szCs w:val="22"/>
        </w:rPr>
        <w:t xml:space="preserve"> </w:t>
      </w:r>
      <w:r w:rsidR="00896CB1" w:rsidRPr="006E4F91">
        <w:rPr>
          <w:rFonts w:asciiTheme="minorHAnsi" w:hAnsiTheme="minorHAnsi" w:cs="Calibri"/>
          <w:b/>
          <w:bCs/>
          <w:sz w:val="22"/>
          <w:szCs w:val="22"/>
        </w:rPr>
        <w:t>PLEASE CHANGE YOUR ANSWER TO BLACK FONT TO ENSURE I DO NOT MISS ANYTHING.</w:t>
      </w:r>
      <w:r w:rsidR="003A21DF">
        <w:rPr>
          <w:rFonts w:asciiTheme="minorHAnsi" w:hAnsiTheme="minorHAnsi" w:cs="Calibri"/>
          <w:b/>
          <w:bCs/>
          <w:sz w:val="22"/>
          <w:szCs w:val="22"/>
        </w:rPr>
        <w:t xml:space="preserve"> </w:t>
      </w:r>
      <w:r w:rsidR="00E212FF">
        <w:rPr>
          <w:rFonts w:asciiTheme="minorHAnsi" w:hAnsiTheme="minorHAnsi" w:cs="Calibri"/>
          <w:bCs/>
          <w:color w:val="993300"/>
          <w:sz w:val="22"/>
          <w:szCs w:val="22"/>
        </w:rPr>
        <w:t xml:space="preserve">Be sure to </w:t>
      </w:r>
      <w:r w:rsidR="00EA7C5C">
        <w:rPr>
          <w:rFonts w:asciiTheme="minorHAnsi" w:hAnsiTheme="minorHAnsi" w:cs="Calibri"/>
          <w:bCs/>
          <w:color w:val="993300"/>
          <w:sz w:val="22"/>
          <w:szCs w:val="22"/>
        </w:rPr>
        <w:t>answer the</w:t>
      </w:r>
      <w:r w:rsidR="00E212FF">
        <w:rPr>
          <w:rFonts w:asciiTheme="minorHAnsi" w:hAnsiTheme="minorHAnsi" w:cs="Calibri"/>
          <w:bCs/>
          <w:color w:val="993300"/>
          <w:sz w:val="22"/>
          <w:szCs w:val="22"/>
        </w:rPr>
        <w:t xml:space="preserve"> feedback</w:t>
      </w:r>
      <w:r w:rsidR="00EA7C5C">
        <w:rPr>
          <w:rFonts w:asciiTheme="minorHAnsi" w:hAnsiTheme="minorHAnsi" w:cs="Calibri"/>
          <w:bCs/>
          <w:color w:val="993300"/>
          <w:sz w:val="22"/>
          <w:szCs w:val="22"/>
        </w:rPr>
        <w:t xml:space="preserve"> question</w:t>
      </w:r>
      <w:r w:rsidR="00E212FF">
        <w:rPr>
          <w:rFonts w:asciiTheme="minorHAnsi" w:hAnsiTheme="minorHAnsi" w:cs="Calibri"/>
          <w:bCs/>
          <w:color w:val="993300"/>
          <w:sz w:val="22"/>
          <w:szCs w:val="22"/>
        </w:rPr>
        <w:t>.</w:t>
      </w:r>
      <w:r w:rsidR="00645CC5">
        <w:rPr>
          <w:rFonts w:asciiTheme="minorHAnsi" w:hAnsiTheme="minorHAnsi" w:cs="Calibri"/>
          <w:bCs/>
          <w:color w:val="993300"/>
          <w:sz w:val="22"/>
          <w:szCs w:val="22"/>
        </w:rPr>
        <w:t xml:space="preserve"> </w:t>
      </w:r>
      <w:r w:rsidR="00EA7C5C" w:rsidRPr="00E537EF">
        <w:rPr>
          <w:rFonts w:asciiTheme="minorHAnsi" w:hAnsiTheme="minorHAnsi" w:cs="Calibri"/>
          <w:bCs/>
          <w:color w:val="993300"/>
          <w:sz w:val="22"/>
          <w:szCs w:val="22"/>
          <w:highlight w:val="yellow"/>
        </w:rPr>
        <w:t>Always</w:t>
      </w:r>
      <w:r w:rsidR="00645CC5" w:rsidRPr="00E537EF">
        <w:rPr>
          <w:rFonts w:asciiTheme="minorHAnsi" w:hAnsiTheme="minorHAnsi" w:cs="Calibri"/>
          <w:bCs/>
          <w:color w:val="993300"/>
          <w:sz w:val="22"/>
          <w:szCs w:val="22"/>
          <w:highlight w:val="yellow"/>
        </w:rPr>
        <w:t xml:space="preserve"> spell check and proof read your work.</w:t>
      </w:r>
      <w:r w:rsidR="00E537EF">
        <w:rPr>
          <w:rFonts w:asciiTheme="minorHAnsi" w:hAnsiTheme="minorHAnsi" w:cs="Calibri"/>
          <w:bCs/>
          <w:color w:val="993300"/>
          <w:sz w:val="22"/>
          <w:szCs w:val="22"/>
        </w:rPr>
        <w:t xml:space="preserve">  </w:t>
      </w:r>
      <w:r w:rsidR="00E537EF">
        <w:rPr>
          <w:rFonts w:asciiTheme="minorHAnsi" w:hAnsiTheme="minorHAnsi" w:cs="Calibri"/>
          <w:b/>
          <w:bCs/>
          <w:color w:val="00B050"/>
          <w:sz w:val="22"/>
          <w:szCs w:val="22"/>
        </w:rPr>
        <w:t>After grading two WebQuests, I know that some of you continue to fail to do this. Serious points will be deducted for this failure.</w:t>
      </w:r>
    </w:p>
    <w:p w14:paraId="0C7C798B" w14:textId="77777777" w:rsidR="00A44FD2" w:rsidRDefault="00A44FD2" w:rsidP="00507B78">
      <w:pPr>
        <w:pStyle w:val="Header"/>
        <w:tabs>
          <w:tab w:val="clear" w:pos="4320"/>
          <w:tab w:val="clear" w:pos="8640"/>
        </w:tabs>
        <w:rPr>
          <w:rFonts w:asciiTheme="minorHAnsi" w:hAnsiTheme="minorHAnsi" w:cs="Calibri"/>
          <w:bCs/>
          <w:color w:val="993300"/>
          <w:sz w:val="22"/>
          <w:szCs w:val="22"/>
        </w:rPr>
      </w:pPr>
    </w:p>
    <w:p w14:paraId="1E4F8F1B" w14:textId="77777777" w:rsidR="00A44FD2" w:rsidRPr="00A44FD2" w:rsidRDefault="00A44FD2" w:rsidP="00A44FD2">
      <w:pPr>
        <w:pStyle w:val="Header"/>
        <w:tabs>
          <w:tab w:val="clear" w:pos="4320"/>
          <w:tab w:val="clear" w:pos="8640"/>
        </w:tabs>
        <w:rPr>
          <w:rFonts w:asciiTheme="minorHAnsi" w:hAnsiTheme="minorHAnsi" w:cs="Calibri"/>
          <w:bCs/>
          <w:color w:val="993300"/>
          <w:sz w:val="22"/>
          <w:szCs w:val="22"/>
        </w:rPr>
      </w:pPr>
      <w:r w:rsidRPr="00A44FD2">
        <w:rPr>
          <w:rFonts w:asciiTheme="minorHAnsi" w:hAnsiTheme="minorHAnsi" w:cs="Calibri"/>
          <w:bCs/>
          <w:color w:val="993300"/>
          <w:sz w:val="22"/>
          <w:szCs w:val="22"/>
        </w:rPr>
        <w:t xml:space="preserve">Insert your answers after each question. Your final submission should include the WebQuest questions followed by your answers embedded in the paper. Be sure the numbering system remains true—1a., 1b., etc. Each answer should follow the question it answers. </w:t>
      </w:r>
    </w:p>
    <w:p w14:paraId="6D31CED4" w14:textId="77777777" w:rsidR="00507B78" w:rsidRDefault="00E1784D" w:rsidP="00C21BE1">
      <w:pPr>
        <w:spacing w:before="100" w:beforeAutospacing="1" w:after="100" w:afterAutospacing="1"/>
        <w:ind w:right="1440"/>
        <w:outlineLvl w:val="2"/>
        <w:rPr>
          <w:rFonts w:ascii="Calibri" w:hAnsi="Calibri" w:cs="Calibri"/>
          <w:bCs/>
          <w:color w:val="993300"/>
        </w:rPr>
      </w:pPr>
      <w:r w:rsidRPr="00A44FD2">
        <w:rPr>
          <w:rFonts w:eastAsia="Times New Roman" w:cs="Calibri"/>
          <w:b/>
          <w:bCs/>
          <w:color w:val="993300"/>
          <w:sz w:val="24"/>
          <w:u w:val="single"/>
        </w:rPr>
        <w:t>Due date:</w:t>
      </w:r>
      <w:r>
        <w:rPr>
          <w:rFonts w:ascii="Calibri" w:hAnsi="Calibri" w:cs="Calibri"/>
          <w:bCs/>
          <w:color w:val="993300"/>
        </w:rPr>
        <w:t xml:space="preserve">  </w:t>
      </w:r>
      <w:r w:rsidR="00AF27CD" w:rsidRPr="00ED2CD4">
        <w:rPr>
          <w:rFonts w:ascii="Calibri" w:hAnsi="Calibri" w:cs="Calibri"/>
          <w:bCs/>
          <w:color w:val="993300"/>
        </w:rPr>
        <w:t>When you have completed the assignment, email to the instructor</w:t>
      </w:r>
      <w:r w:rsidR="00AF27CD">
        <w:rPr>
          <w:rFonts w:ascii="Calibri" w:hAnsi="Calibri" w:cs="Calibri"/>
          <w:bCs/>
          <w:color w:val="993300"/>
        </w:rPr>
        <w:t xml:space="preserve">, miriam@ndnu.edu, </w:t>
      </w:r>
      <w:r w:rsidR="00AF27CD" w:rsidRPr="00ED2CD4">
        <w:rPr>
          <w:rFonts w:ascii="Calibri" w:hAnsi="Calibri" w:cs="Calibri"/>
          <w:bCs/>
          <w:color w:val="993300"/>
        </w:rPr>
        <w:t>as an attached Microsoft Word file,</w:t>
      </w:r>
      <w:r w:rsidR="00AF27CD" w:rsidRPr="00ED2CD4">
        <w:rPr>
          <w:rFonts w:ascii="Calibri" w:hAnsi="Calibri" w:cs="Calibri"/>
          <w:b/>
          <w:bCs/>
          <w:color w:val="993300"/>
        </w:rPr>
        <w:t xml:space="preserve"> </w:t>
      </w:r>
      <w:r w:rsidR="00AF27CD" w:rsidRPr="00ED2CD4">
        <w:rPr>
          <w:rFonts w:ascii="Calibri" w:hAnsi="Calibri" w:cs="Calibri"/>
          <w:bCs/>
          <w:color w:val="993300"/>
        </w:rPr>
        <w:t xml:space="preserve">by midnight, </w:t>
      </w:r>
      <w:r w:rsidR="006560D6">
        <w:rPr>
          <w:rFonts w:ascii="Calibri" w:hAnsi="Calibri" w:cs="Calibri"/>
          <w:b/>
          <w:bCs/>
          <w:color w:val="993300"/>
          <w:highlight w:val="yellow"/>
        </w:rPr>
        <w:t>September 21</w:t>
      </w:r>
      <w:r w:rsidR="00A44FD2">
        <w:rPr>
          <w:rFonts w:ascii="Calibri" w:hAnsi="Calibri" w:cs="Calibri"/>
          <w:b/>
          <w:bCs/>
          <w:color w:val="993300"/>
          <w:highlight w:val="yellow"/>
        </w:rPr>
        <w:t>, 201</w:t>
      </w:r>
      <w:r w:rsidR="00A44FD2" w:rsidRPr="00A44FD2">
        <w:rPr>
          <w:rFonts w:ascii="Calibri" w:hAnsi="Calibri" w:cs="Calibri"/>
          <w:b/>
          <w:bCs/>
          <w:color w:val="993300"/>
          <w:highlight w:val="yellow"/>
        </w:rPr>
        <w:t>8</w:t>
      </w:r>
      <w:r w:rsidR="00AF27CD" w:rsidRPr="00A44FD2">
        <w:rPr>
          <w:rFonts w:ascii="Calibri" w:hAnsi="Calibri" w:cs="Calibri"/>
          <w:b/>
          <w:bCs/>
          <w:color w:val="993300"/>
          <w:highlight w:val="yellow"/>
        </w:rPr>
        <w:t xml:space="preserve">. </w:t>
      </w:r>
      <w:r w:rsidR="00A44FD2">
        <w:rPr>
          <w:rFonts w:ascii="Calibri" w:hAnsi="Calibri" w:cs="Calibri"/>
          <w:b/>
          <w:bCs/>
          <w:color w:val="FF0000"/>
          <w:highlight w:val="yellow"/>
        </w:rPr>
        <w:t>D</w:t>
      </w:r>
      <w:r w:rsidR="00A44FD2" w:rsidRPr="00371F23">
        <w:rPr>
          <w:rFonts w:ascii="Calibri" w:hAnsi="Calibri" w:cs="Calibri"/>
          <w:b/>
          <w:bCs/>
          <w:color w:val="FF0000"/>
          <w:highlight w:val="yellow"/>
        </w:rPr>
        <w:t>o not send as a .pdf or as a Google doc.</w:t>
      </w:r>
      <w:r w:rsidR="00A44FD2">
        <w:rPr>
          <w:rFonts w:ascii="Calibri" w:hAnsi="Calibri" w:cs="Calibri"/>
          <w:b/>
          <w:bCs/>
          <w:color w:val="FF0000"/>
        </w:rPr>
        <w:t xml:space="preserve"> </w:t>
      </w:r>
      <w:r w:rsidR="00AF27CD">
        <w:rPr>
          <w:rFonts w:ascii="Calibri" w:hAnsi="Calibri" w:cs="Calibri"/>
          <w:b/>
          <w:bCs/>
          <w:color w:val="993300"/>
        </w:rPr>
        <w:t xml:space="preserve">Do not skip class to finish this paper. </w:t>
      </w:r>
      <w:r w:rsidR="00AF27CD" w:rsidRPr="00C21BE1">
        <w:rPr>
          <w:rFonts w:ascii="Calibri" w:hAnsi="Calibri" w:cs="Calibri"/>
          <w:bCs/>
          <w:color w:val="993300"/>
        </w:rPr>
        <w:t xml:space="preserve">If you cannot complete it by midnight, send me an email request for an extension. </w:t>
      </w:r>
    </w:p>
    <w:p w14:paraId="2AD89AEB" w14:textId="77777777" w:rsidR="00B850E7" w:rsidRDefault="00A44FD2" w:rsidP="00A44FD2">
      <w:pPr>
        <w:spacing w:before="100" w:beforeAutospacing="1" w:after="100" w:afterAutospacing="1"/>
        <w:ind w:right="630"/>
        <w:outlineLvl w:val="1"/>
        <w:rPr>
          <w:rFonts w:ascii="Calibri" w:hAnsi="Calibri" w:cs="Calibri"/>
          <w:bCs/>
          <w:color w:val="993300"/>
        </w:rPr>
      </w:pPr>
      <w:r w:rsidRPr="00A44FD2">
        <w:rPr>
          <w:rFonts w:eastAsia="Times New Roman" w:cs="Calibri"/>
          <w:b/>
          <w:bCs/>
          <w:color w:val="993300"/>
          <w:sz w:val="24"/>
          <w:u w:val="single"/>
        </w:rPr>
        <w:t>Content directions:</w:t>
      </w:r>
      <w:r>
        <w:rPr>
          <w:rFonts w:ascii="Calibri" w:hAnsi="Calibri" w:cs="Calibri"/>
          <w:bCs/>
          <w:color w:val="993300"/>
          <w:sz w:val="26"/>
          <w:szCs w:val="26"/>
        </w:rPr>
        <w:t xml:space="preserve">  </w:t>
      </w:r>
      <w:r w:rsidRPr="00ED2CD4">
        <w:rPr>
          <w:rFonts w:ascii="Calibri" w:hAnsi="Calibri" w:cs="Calibri"/>
          <w:bCs/>
          <w:color w:val="993300"/>
        </w:rPr>
        <w:t xml:space="preserve">Answer the following questions </w:t>
      </w:r>
      <w:r w:rsidRPr="00A44FD2">
        <w:rPr>
          <w:rFonts w:ascii="Calibri" w:hAnsi="Calibri" w:cs="Calibri"/>
          <w:bCs/>
          <w:color w:val="993300"/>
          <w:highlight w:val="yellow"/>
        </w:rPr>
        <w:t>in your own words</w:t>
      </w:r>
      <w:r w:rsidRPr="00ED2CD4">
        <w:rPr>
          <w:rFonts w:ascii="Calibri" w:hAnsi="Calibri" w:cs="Calibri"/>
          <w:bCs/>
          <w:color w:val="993300"/>
        </w:rPr>
        <w:t xml:space="preserve">. Use the websites </w:t>
      </w:r>
      <w:r>
        <w:rPr>
          <w:rFonts w:ascii="Calibri" w:hAnsi="Calibri" w:cs="Calibri"/>
          <w:bCs/>
          <w:color w:val="993300"/>
        </w:rPr>
        <w:t>given</w:t>
      </w:r>
      <w:r w:rsidRPr="00ED2CD4">
        <w:rPr>
          <w:rFonts w:ascii="Calibri" w:hAnsi="Calibri" w:cs="Calibri"/>
          <w:bCs/>
          <w:color w:val="993300"/>
        </w:rPr>
        <w:t xml:space="preserve"> in the questions to help you. Feel free to explore the various pages on any specific website. </w:t>
      </w:r>
      <w:r w:rsidRPr="00AA0C3A">
        <w:rPr>
          <w:rFonts w:ascii="Calibri" w:hAnsi="Calibri" w:cs="Calibri"/>
          <w:b/>
          <w:bCs/>
          <w:color w:val="993300"/>
        </w:rPr>
        <w:t>Please let me know immediately if any of the links do not work</w:t>
      </w:r>
      <w:r w:rsidRPr="00A85FF7">
        <w:rPr>
          <w:rFonts w:ascii="Calibri" w:hAnsi="Calibri" w:cs="Calibri"/>
          <w:bCs/>
          <w:color w:val="993300"/>
        </w:rPr>
        <w:t>.</w:t>
      </w:r>
      <w:r>
        <w:rPr>
          <w:rFonts w:ascii="Calibri" w:hAnsi="Calibri" w:cs="Calibri"/>
          <w:bCs/>
          <w:color w:val="993300"/>
        </w:rPr>
        <w:t xml:space="preserve"> </w:t>
      </w:r>
    </w:p>
    <w:p w14:paraId="52BC059B" w14:textId="77777777" w:rsidR="00A44FD2" w:rsidRDefault="00B850E7" w:rsidP="00B850E7">
      <w:pPr>
        <w:spacing w:before="100" w:beforeAutospacing="1" w:after="100" w:afterAutospacing="1"/>
        <w:ind w:right="630"/>
        <w:outlineLvl w:val="1"/>
        <w:rPr>
          <w:rFonts w:ascii="Calibri" w:hAnsi="Calibri" w:cs="Calibri"/>
          <w:bCs/>
          <w:color w:val="993300"/>
        </w:rPr>
      </w:pPr>
      <w:r>
        <w:rPr>
          <w:rFonts w:ascii="Calibri" w:hAnsi="Calibri" w:cs="Calibri"/>
          <w:bCs/>
          <w:color w:val="993300"/>
        </w:rPr>
        <w:t xml:space="preserve">Do not copy and paste information from the Internet unless you use quotation marks and cite the URL where you found the information. </w:t>
      </w:r>
      <w:r w:rsidR="00A44FD2" w:rsidRPr="00ED2CD4">
        <w:rPr>
          <w:rFonts w:ascii="Calibri" w:hAnsi="Calibri" w:cs="Calibri"/>
          <w:bCs/>
          <w:color w:val="993300"/>
        </w:rPr>
        <w:t xml:space="preserve">I want to read </w:t>
      </w:r>
      <w:r w:rsidR="00A44FD2" w:rsidRPr="00ED2CD4">
        <w:rPr>
          <w:rFonts w:ascii="Calibri" w:hAnsi="Calibri" w:cs="Calibri"/>
          <w:b/>
          <w:bCs/>
          <w:color w:val="993300"/>
        </w:rPr>
        <w:t xml:space="preserve">answers in your own words </w:t>
      </w:r>
      <w:r w:rsidR="00A44FD2" w:rsidRPr="00ED2CD4">
        <w:rPr>
          <w:rFonts w:ascii="Calibri" w:hAnsi="Calibri" w:cs="Calibri"/>
          <w:bCs/>
          <w:color w:val="993300"/>
        </w:rPr>
        <w:t xml:space="preserve">as an example of your </w:t>
      </w:r>
      <w:r w:rsidR="00A44FD2" w:rsidRPr="00ED2CD4">
        <w:rPr>
          <w:rFonts w:ascii="Calibri" w:hAnsi="Calibri" w:cs="Calibri"/>
          <w:b/>
          <w:bCs/>
          <w:color w:val="993300"/>
        </w:rPr>
        <w:t>individual</w:t>
      </w:r>
      <w:r w:rsidR="00A44FD2" w:rsidRPr="00ED2CD4">
        <w:rPr>
          <w:rFonts w:ascii="Calibri" w:hAnsi="Calibri" w:cs="Calibri"/>
          <w:bCs/>
          <w:color w:val="993300"/>
        </w:rPr>
        <w:t xml:space="preserve"> </w:t>
      </w:r>
      <w:r w:rsidR="00A44FD2" w:rsidRPr="00ED2CD4">
        <w:rPr>
          <w:rFonts w:ascii="Calibri" w:hAnsi="Calibri" w:cs="Calibri"/>
          <w:b/>
          <w:bCs/>
          <w:color w:val="993300"/>
        </w:rPr>
        <w:t>learning</w:t>
      </w:r>
      <w:r w:rsidR="00A44FD2" w:rsidRPr="00ED2CD4">
        <w:rPr>
          <w:rFonts w:ascii="Calibri" w:hAnsi="Calibri" w:cs="Calibri"/>
          <w:bCs/>
          <w:color w:val="993300"/>
        </w:rPr>
        <w:t xml:space="preserve"> (as opposed to what you think the instructor wants) as you explore a variety of Holocaust-related websites. </w:t>
      </w:r>
      <w:r w:rsidR="00A44FD2" w:rsidRPr="00ED2CD4">
        <w:rPr>
          <w:rFonts w:ascii="Calibri" w:hAnsi="Calibri" w:cs="Calibri"/>
          <w:b/>
          <w:bCs/>
          <w:color w:val="993300"/>
        </w:rPr>
        <w:t>Brief</w:t>
      </w:r>
      <w:r w:rsidR="00A44FD2" w:rsidRPr="00ED2CD4">
        <w:rPr>
          <w:rFonts w:ascii="Calibri" w:hAnsi="Calibri" w:cs="Calibri"/>
          <w:bCs/>
          <w:color w:val="993300"/>
        </w:rPr>
        <w:t xml:space="preserve"> </w:t>
      </w:r>
      <w:r w:rsidR="00A44FD2" w:rsidRPr="00ED2CD4">
        <w:rPr>
          <w:rFonts w:ascii="Calibri" w:hAnsi="Calibri" w:cs="Calibri"/>
          <w:b/>
          <w:bCs/>
          <w:color w:val="993300"/>
        </w:rPr>
        <w:t>answers</w:t>
      </w:r>
      <w:r w:rsidR="00A44FD2" w:rsidRPr="00ED2CD4">
        <w:rPr>
          <w:rFonts w:ascii="Calibri" w:hAnsi="Calibri" w:cs="Calibri"/>
          <w:bCs/>
          <w:color w:val="993300"/>
        </w:rPr>
        <w:t xml:space="preserve"> are best. </w:t>
      </w:r>
      <w:r w:rsidR="00A44FD2">
        <w:rPr>
          <w:rFonts w:ascii="Calibri" w:hAnsi="Calibri" w:cs="Calibri"/>
          <w:bCs/>
          <w:color w:val="993300"/>
        </w:rPr>
        <w:br/>
      </w:r>
      <w:r w:rsidR="00A44FD2">
        <w:rPr>
          <w:rFonts w:ascii="Calibri" w:hAnsi="Calibri" w:cs="Calibri"/>
          <w:bCs/>
          <w:color w:val="993300"/>
        </w:rPr>
        <w:br/>
      </w:r>
      <w:r w:rsidR="00A44FD2" w:rsidRPr="00ED2CD4">
        <w:rPr>
          <w:rFonts w:ascii="Calibri" w:hAnsi="Calibri" w:cs="Calibri"/>
          <w:bCs/>
          <w:color w:val="993300"/>
        </w:rPr>
        <w:t xml:space="preserve">I always appreciate students who express what is of interest to them, why the material has captured their attention, and </w:t>
      </w:r>
      <w:r w:rsidR="00A44FD2" w:rsidRPr="00ED2CD4">
        <w:rPr>
          <w:rFonts w:ascii="Calibri" w:hAnsi="Calibri" w:cs="Calibri"/>
          <w:b/>
          <w:bCs/>
          <w:color w:val="993300"/>
        </w:rPr>
        <w:t>any additional questions</w:t>
      </w:r>
      <w:r w:rsidR="00A44FD2" w:rsidRPr="00ED2CD4">
        <w:rPr>
          <w:rFonts w:ascii="Calibri" w:hAnsi="Calibri" w:cs="Calibri"/>
          <w:bCs/>
          <w:color w:val="993300"/>
        </w:rPr>
        <w:t xml:space="preserve"> they may have about the information. Having curiosity about a topic ensures that students approach the research assignment with genuine interest and not as another academic exercise. </w:t>
      </w:r>
    </w:p>
    <w:p w14:paraId="122FFC27" w14:textId="77777777" w:rsidR="00D77F5B" w:rsidRPr="00ED2CD4" w:rsidRDefault="00D77F5B" w:rsidP="00B850E7">
      <w:pPr>
        <w:spacing w:before="100" w:beforeAutospacing="1" w:after="100" w:afterAutospacing="1"/>
        <w:ind w:right="630"/>
        <w:outlineLvl w:val="1"/>
        <w:rPr>
          <w:rFonts w:ascii="Calibri" w:hAnsi="Calibri" w:cs="Calibri"/>
          <w:bCs/>
          <w:color w:val="993300"/>
        </w:rPr>
      </w:pPr>
      <w:r>
        <w:rPr>
          <w:rFonts w:ascii="Calibri" w:hAnsi="Calibri" w:cs="Calibri"/>
          <w:bCs/>
          <w:color w:val="993300"/>
        </w:rPr>
        <w:t>Be sure you read the entire question before answering.</w:t>
      </w:r>
    </w:p>
    <w:p w14:paraId="55E92CC6" w14:textId="77777777" w:rsidR="00A44FD2" w:rsidRPr="00371F23" w:rsidRDefault="00A44FD2" w:rsidP="00A44FD2">
      <w:pPr>
        <w:spacing w:before="100" w:beforeAutospacing="1" w:after="100" w:afterAutospacing="1"/>
        <w:ind w:right="1440"/>
        <w:outlineLvl w:val="2"/>
        <w:rPr>
          <w:rFonts w:ascii="Calibri" w:hAnsi="Calibri" w:cs="Calibri"/>
          <w:bCs/>
          <w:color w:val="FF0000"/>
        </w:rPr>
      </w:pPr>
      <w:r w:rsidRPr="00ED2CD4">
        <w:rPr>
          <w:rFonts w:ascii="Calibri" w:hAnsi="Calibri" w:cs="Calibri"/>
          <w:bCs/>
          <w:color w:val="993300"/>
        </w:rPr>
        <w:t>When you have completed the assignment, email to the instructor</w:t>
      </w:r>
      <w:r>
        <w:rPr>
          <w:rFonts w:ascii="Calibri" w:hAnsi="Calibri" w:cs="Calibri"/>
          <w:bCs/>
          <w:color w:val="993300"/>
        </w:rPr>
        <w:t xml:space="preserve"> </w:t>
      </w:r>
      <w:r w:rsidRPr="00ED2CD4">
        <w:rPr>
          <w:rFonts w:ascii="Calibri" w:hAnsi="Calibri" w:cs="Calibri"/>
          <w:bCs/>
          <w:color w:val="993300"/>
        </w:rPr>
        <w:t>as an attached Microsoft Word file,</w:t>
      </w:r>
      <w:r w:rsidRPr="00ED2CD4">
        <w:rPr>
          <w:rFonts w:ascii="Calibri" w:hAnsi="Calibri" w:cs="Calibri"/>
          <w:b/>
          <w:bCs/>
          <w:color w:val="993300"/>
        </w:rPr>
        <w:t xml:space="preserve"> </w:t>
      </w:r>
      <w:hyperlink r:id="rId6" w:history="1">
        <w:r w:rsidRPr="00ED2CD4">
          <w:rPr>
            <w:rStyle w:val="Hyperlink"/>
            <w:rFonts w:ascii="Calibri" w:hAnsi="Calibri" w:cs="Calibri"/>
            <w:b/>
            <w:bCs/>
          </w:rPr>
          <w:t>Miriam@ndnu.edu</w:t>
        </w:r>
      </w:hyperlink>
      <w:r w:rsidRPr="00ED2CD4">
        <w:rPr>
          <w:rFonts w:ascii="Calibri" w:hAnsi="Calibri" w:cs="Calibri"/>
          <w:b/>
          <w:bCs/>
          <w:color w:val="993300"/>
        </w:rPr>
        <w:t xml:space="preserve"> </w:t>
      </w:r>
      <w:r w:rsidRPr="00ED2CD4">
        <w:rPr>
          <w:rFonts w:ascii="Calibri" w:hAnsi="Calibri" w:cs="Calibri"/>
          <w:bCs/>
          <w:color w:val="993300"/>
        </w:rPr>
        <w:t xml:space="preserve">by midnight, </w:t>
      </w:r>
      <w:r>
        <w:rPr>
          <w:rFonts w:ascii="Calibri" w:hAnsi="Calibri" w:cs="Calibri"/>
          <w:b/>
          <w:bCs/>
          <w:color w:val="993300"/>
        </w:rPr>
        <w:t>Sept. 21</w:t>
      </w:r>
      <w:r w:rsidRPr="00FA0B11">
        <w:rPr>
          <w:rFonts w:ascii="Calibri" w:hAnsi="Calibri" w:cs="Calibri"/>
          <w:b/>
          <w:bCs/>
          <w:color w:val="993300"/>
        </w:rPr>
        <w:t>, 201</w:t>
      </w:r>
      <w:r>
        <w:rPr>
          <w:rFonts w:ascii="Calibri" w:hAnsi="Calibri" w:cs="Calibri"/>
          <w:b/>
          <w:bCs/>
          <w:color w:val="993300"/>
        </w:rPr>
        <w:t>8</w:t>
      </w:r>
      <w:r w:rsidRPr="00FA0B11">
        <w:rPr>
          <w:rFonts w:ascii="Calibri" w:hAnsi="Calibri" w:cs="Calibri"/>
          <w:b/>
          <w:bCs/>
          <w:color w:val="993300"/>
        </w:rPr>
        <w:t>.</w:t>
      </w:r>
      <w:r>
        <w:rPr>
          <w:rFonts w:ascii="Calibri" w:hAnsi="Calibri" w:cs="Calibri"/>
          <w:b/>
          <w:bCs/>
          <w:color w:val="993300"/>
        </w:rPr>
        <w:t xml:space="preserve"> </w:t>
      </w:r>
    </w:p>
    <w:p w14:paraId="6D678224" w14:textId="77777777" w:rsidR="00A44FD2" w:rsidRDefault="00A44FD2" w:rsidP="00A44FD2">
      <w:pPr>
        <w:spacing w:before="100" w:beforeAutospacing="1" w:after="100" w:afterAutospacing="1"/>
        <w:ind w:right="1440"/>
        <w:outlineLvl w:val="2"/>
        <w:rPr>
          <w:rFonts w:ascii="Calibri" w:hAnsi="Calibri" w:cs="Calibri"/>
          <w:bCs/>
          <w:color w:val="993300"/>
        </w:rPr>
      </w:pPr>
      <w:r w:rsidRPr="00ED2CD4">
        <w:rPr>
          <w:rFonts w:ascii="Calibri" w:hAnsi="Calibri" w:cs="Calibri"/>
          <w:bCs/>
          <w:color w:val="993300"/>
        </w:rPr>
        <w:lastRenderedPageBreak/>
        <w:t>Note: “Shoah” is the Hebrew word for “Holocaust”; the two words, “Holocaust</w:t>
      </w:r>
      <w:r>
        <w:rPr>
          <w:rFonts w:ascii="Calibri" w:hAnsi="Calibri" w:cs="Calibri"/>
          <w:bCs/>
          <w:color w:val="993300"/>
        </w:rPr>
        <w:t>”</w:t>
      </w:r>
      <w:r w:rsidRPr="00ED2CD4">
        <w:rPr>
          <w:rFonts w:ascii="Calibri" w:hAnsi="Calibri" w:cs="Calibri"/>
          <w:bCs/>
          <w:color w:val="993300"/>
        </w:rPr>
        <w:t xml:space="preserve"> and “Shoah” are used interchangeably in this assignment and throughout the semester.</w:t>
      </w:r>
    </w:p>
    <w:p w14:paraId="36F89398" w14:textId="77777777" w:rsidR="003A21DF" w:rsidRDefault="003A21DF" w:rsidP="00E1784D">
      <w:pPr>
        <w:spacing w:after="0" w:line="240" w:lineRule="auto"/>
        <w:ind w:right="1440"/>
        <w:outlineLvl w:val="2"/>
        <w:rPr>
          <w:rFonts w:cs="Calibri"/>
          <w:bCs/>
          <w:color w:val="993300"/>
        </w:rPr>
      </w:pPr>
      <w:r w:rsidRPr="00A44FD2">
        <w:rPr>
          <w:rFonts w:eastAsia="Times New Roman" w:cs="Calibri"/>
          <w:b/>
          <w:bCs/>
          <w:color w:val="993300"/>
          <w:sz w:val="24"/>
          <w:u w:val="single"/>
        </w:rPr>
        <w:t>Assessment:</w:t>
      </w:r>
      <w:r>
        <w:rPr>
          <w:rFonts w:ascii="Calibri" w:hAnsi="Calibri" w:cs="Calibri"/>
          <w:bCs/>
          <w:color w:val="993300"/>
        </w:rPr>
        <w:t xml:space="preserve">  Each question is worth</w:t>
      </w:r>
      <w:r w:rsidR="00A44FD2">
        <w:rPr>
          <w:rFonts w:ascii="Calibri" w:hAnsi="Calibri" w:cs="Calibri"/>
          <w:bCs/>
          <w:color w:val="993300"/>
        </w:rPr>
        <w:t xml:space="preserve"> </w:t>
      </w:r>
      <w:r w:rsidR="00E537EF">
        <w:rPr>
          <w:rFonts w:ascii="Calibri" w:hAnsi="Calibri" w:cs="Calibri"/>
          <w:bCs/>
          <w:color w:val="993300"/>
        </w:rPr>
        <w:t>ten</w:t>
      </w:r>
      <w:r>
        <w:rPr>
          <w:rFonts w:ascii="Calibri" w:hAnsi="Calibri" w:cs="Calibri"/>
          <w:bCs/>
          <w:color w:val="993300"/>
        </w:rPr>
        <w:t xml:space="preserve"> points. </w:t>
      </w:r>
      <w:r w:rsidR="00E1784D">
        <w:rPr>
          <w:rFonts w:ascii="Calibri" w:hAnsi="Calibri" w:cs="Calibri"/>
          <w:bCs/>
          <w:color w:val="993300"/>
        </w:rPr>
        <w:br/>
      </w:r>
    </w:p>
    <w:p w14:paraId="7942F313" w14:textId="77777777" w:rsidR="00DE03AB" w:rsidRDefault="00DE03AB" w:rsidP="00B850E7">
      <w:pPr>
        <w:pStyle w:val="Header"/>
        <w:tabs>
          <w:tab w:val="clear" w:pos="4320"/>
          <w:tab w:val="clear" w:pos="8640"/>
        </w:tabs>
        <w:jc w:val="center"/>
        <w:rPr>
          <w:rFonts w:asciiTheme="minorHAnsi" w:hAnsiTheme="minorHAnsi" w:cs="Calibri"/>
          <w:b/>
          <w:bCs/>
          <w:smallCaps/>
          <w:color w:val="993300"/>
          <w:sz w:val="32"/>
          <w:szCs w:val="22"/>
        </w:rPr>
      </w:pPr>
    </w:p>
    <w:p w14:paraId="18741D56" w14:textId="77777777" w:rsidR="005B3B43" w:rsidRDefault="00C86C26" w:rsidP="00B850E7">
      <w:pPr>
        <w:pStyle w:val="Header"/>
        <w:tabs>
          <w:tab w:val="clear" w:pos="4320"/>
          <w:tab w:val="clear" w:pos="8640"/>
        </w:tabs>
        <w:jc w:val="center"/>
        <w:rPr>
          <w:rFonts w:asciiTheme="minorHAnsi" w:hAnsiTheme="minorHAnsi" w:cs="Calibri"/>
          <w:b/>
          <w:bCs/>
          <w:smallCaps/>
          <w:color w:val="993300"/>
          <w:sz w:val="32"/>
          <w:szCs w:val="22"/>
        </w:rPr>
      </w:pPr>
      <w:r w:rsidRPr="00C86C26">
        <w:rPr>
          <w:rFonts w:asciiTheme="minorHAnsi" w:hAnsiTheme="minorHAnsi" w:cs="Calibri"/>
          <w:b/>
          <w:bCs/>
          <w:smallCaps/>
          <w:color w:val="993300"/>
          <w:sz w:val="32"/>
          <w:szCs w:val="22"/>
        </w:rPr>
        <w:t>The Nazi Doctors</w:t>
      </w:r>
    </w:p>
    <w:p w14:paraId="3996226B" w14:textId="77777777" w:rsidR="00C86C26" w:rsidRPr="00C86C26" w:rsidRDefault="00C86C26" w:rsidP="00C86C26">
      <w:pPr>
        <w:pStyle w:val="Header"/>
        <w:tabs>
          <w:tab w:val="clear" w:pos="4320"/>
          <w:tab w:val="clear" w:pos="8640"/>
        </w:tabs>
        <w:rPr>
          <w:rFonts w:asciiTheme="minorHAnsi" w:hAnsiTheme="minorHAnsi" w:cs="Calibri"/>
          <w:bCs/>
          <w:smallCaps/>
          <w:color w:val="993300"/>
          <w:sz w:val="22"/>
          <w:szCs w:val="22"/>
        </w:rPr>
      </w:pPr>
    </w:p>
    <w:p w14:paraId="4FB322DC" w14:textId="77777777" w:rsidR="00B850E7" w:rsidRDefault="00CE564B" w:rsidP="00507B78">
      <w:pPr>
        <w:pStyle w:val="Header"/>
        <w:tabs>
          <w:tab w:val="clear" w:pos="4320"/>
          <w:tab w:val="clear" w:pos="8640"/>
        </w:tabs>
        <w:rPr>
          <w:rFonts w:asciiTheme="minorHAnsi" w:hAnsiTheme="minorHAnsi" w:cs="Calibri"/>
          <w:bCs/>
          <w:color w:val="993300"/>
          <w:sz w:val="22"/>
          <w:szCs w:val="22"/>
        </w:rPr>
      </w:pPr>
      <w:r>
        <w:rPr>
          <w:rFonts w:asciiTheme="minorHAnsi" w:hAnsiTheme="minorHAnsi" w:cs="Calibri"/>
          <w:bCs/>
          <w:color w:val="993300"/>
          <w:sz w:val="22"/>
          <w:szCs w:val="22"/>
        </w:rPr>
        <w:t>On the Internet, t</w:t>
      </w:r>
      <w:r w:rsidR="00B850E7">
        <w:rPr>
          <w:rFonts w:asciiTheme="minorHAnsi" w:hAnsiTheme="minorHAnsi" w:cs="Calibri"/>
          <w:bCs/>
          <w:color w:val="993300"/>
          <w:sz w:val="22"/>
          <w:szCs w:val="22"/>
        </w:rPr>
        <w:t xml:space="preserve">here is a great deal of documented information about the crimes of Nazi doctors. </w:t>
      </w:r>
      <w:r w:rsidR="000D5281">
        <w:rPr>
          <w:rFonts w:asciiTheme="minorHAnsi" w:hAnsiTheme="minorHAnsi" w:cs="Calibri"/>
          <w:bCs/>
          <w:color w:val="993300"/>
          <w:sz w:val="22"/>
          <w:szCs w:val="22"/>
        </w:rPr>
        <w:t xml:space="preserve">As you pursue your online research, be thinking how this information is applicable today. </w:t>
      </w:r>
      <w:r w:rsidR="00D77F5B">
        <w:rPr>
          <w:rFonts w:asciiTheme="minorHAnsi" w:hAnsiTheme="minorHAnsi" w:cs="Calibri"/>
          <w:bCs/>
          <w:color w:val="993300"/>
          <w:sz w:val="22"/>
          <w:szCs w:val="22"/>
        </w:rPr>
        <w:t>R</w:t>
      </w:r>
      <w:r w:rsidR="000D5281">
        <w:rPr>
          <w:rFonts w:asciiTheme="minorHAnsi" w:hAnsiTheme="minorHAnsi" w:cs="Calibri"/>
          <w:bCs/>
          <w:color w:val="993300"/>
          <w:sz w:val="22"/>
          <w:szCs w:val="22"/>
        </w:rPr>
        <w:t>eflection questions will assess your thinking.</w:t>
      </w:r>
      <w:r>
        <w:rPr>
          <w:rFonts w:asciiTheme="minorHAnsi" w:hAnsiTheme="minorHAnsi" w:cs="Calibri"/>
          <w:bCs/>
          <w:color w:val="993300"/>
          <w:sz w:val="22"/>
          <w:szCs w:val="22"/>
        </w:rPr>
        <w:t xml:space="preserve"> </w:t>
      </w:r>
    </w:p>
    <w:p w14:paraId="264D3069" w14:textId="77777777" w:rsidR="00262FB0" w:rsidRPr="002B10D8" w:rsidRDefault="00262FB0" w:rsidP="00507B78">
      <w:pPr>
        <w:pStyle w:val="Header"/>
        <w:tabs>
          <w:tab w:val="clear" w:pos="4320"/>
          <w:tab w:val="clear" w:pos="8640"/>
        </w:tabs>
        <w:rPr>
          <w:rFonts w:asciiTheme="minorHAnsi" w:hAnsiTheme="minorHAnsi" w:cs="Calibri"/>
          <w:b/>
          <w:bCs/>
          <w:color w:val="993300"/>
          <w:sz w:val="22"/>
          <w:szCs w:val="22"/>
        </w:rPr>
      </w:pPr>
    </w:p>
    <w:p w14:paraId="7A46E17E" w14:textId="77777777" w:rsidR="006D73A4" w:rsidRDefault="006D73A4" w:rsidP="0069535A">
      <w:pPr>
        <w:pStyle w:val="Header"/>
        <w:numPr>
          <w:ilvl w:val="0"/>
          <w:numId w:val="10"/>
        </w:numPr>
        <w:tabs>
          <w:tab w:val="clear" w:pos="4320"/>
          <w:tab w:val="clear" w:pos="8640"/>
        </w:tabs>
        <w:rPr>
          <w:rFonts w:asciiTheme="minorHAnsi" w:hAnsiTheme="minorHAnsi" w:cs="Calibri"/>
          <w:bCs/>
          <w:color w:val="993300"/>
          <w:sz w:val="22"/>
          <w:szCs w:val="22"/>
        </w:rPr>
      </w:pPr>
      <w:r w:rsidRPr="006D73A4">
        <w:rPr>
          <w:rFonts w:asciiTheme="minorHAnsi" w:hAnsiTheme="minorHAnsi" w:cs="Calibri"/>
          <w:bCs/>
          <w:color w:val="993300"/>
          <w:sz w:val="22"/>
          <w:szCs w:val="22"/>
        </w:rPr>
        <w:t>Criminal activities</w:t>
      </w:r>
      <w:r w:rsidR="00FF5A0D">
        <w:rPr>
          <w:rFonts w:asciiTheme="minorHAnsi" w:hAnsiTheme="minorHAnsi" w:cs="Calibri"/>
          <w:bCs/>
          <w:color w:val="993300"/>
          <w:sz w:val="22"/>
          <w:szCs w:val="22"/>
        </w:rPr>
        <w:t xml:space="preserve"> of the Nazi medical profession</w:t>
      </w:r>
      <w:r w:rsidRPr="006D73A4">
        <w:rPr>
          <w:rFonts w:asciiTheme="minorHAnsi" w:hAnsiTheme="minorHAnsi" w:cs="Calibri"/>
          <w:bCs/>
          <w:color w:val="993300"/>
          <w:sz w:val="22"/>
          <w:szCs w:val="22"/>
        </w:rPr>
        <w:t xml:space="preserve"> are detailed in a thorough online exhibit of the USHMM (United States Holocaust Memorial Museum), entitled “Deadly Medicine: Creating the Master Race.”</w:t>
      </w:r>
      <w:r w:rsidRPr="006D73A4">
        <w:rPr>
          <w:rFonts w:asciiTheme="minorHAnsi" w:hAnsiTheme="minorHAnsi"/>
        </w:rPr>
        <w:t xml:space="preserve"> </w:t>
      </w:r>
      <w:r w:rsidRPr="006D73A4">
        <w:rPr>
          <w:rFonts w:asciiTheme="minorHAnsi" w:hAnsiTheme="minorHAnsi"/>
          <w:b/>
          <w:color w:val="1A10E0"/>
          <w:sz w:val="22"/>
          <w:u w:val="single"/>
        </w:rPr>
        <w:t>https://www.ushmm.org/information/exhibitions/online-exhibitions/deadly-medicine-creating-the-master-race</w:t>
      </w:r>
      <w:r w:rsidRPr="006D73A4">
        <w:rPr>
          <w:rFonts w:asciiTheme="minorHAnsi" w:hAnsiTheme="minorHAnsi"/>
          <w:b/>
          <w:color w:val="1A10E0"/>
          <w:sz w:val="22"/>
          <w:szCs w:val="22"/>
          <w:u w:val="single"/>
        </w:rPr>
        <w:t xml:space="preserve"> </w:t>
      </w:r>
      <w:r w:rsidRPr="00132132">
        <w:t xml:space="preserve"> </w:t>
      </w:r>
      <w:r w:rsidRPr="006D73A4">
        <w:rPr>
          <w:rFonts w:asciiTheme="minorHAnsi" w:hAnsiTheme="minorHAnsi" w:cs="Calibri"/>
          <w:bCs/>
          <w:color w:val="993300"/>
          <w:sz w:val="22"/>
          <w:szCs w:val="22"/>
        </w:rPr>
        <w:t xml:space="preserve">Peruse this website. </w:t>
      </w:r>
      <w:r>
        <w:rPr>
          <w:rFonts w:asciiTheme="minorHAnsi" w:hAnsiTheme="minorHAnsi" w:cs="Calibri"/>
          <w:bCs/>
          <w:color w:val="993300"/>
          <w:sz w:val="22"/>
          <w:szCs w:val="22"/>
        </w:rPr>
        <w:br/>
      </w:r>
      <w:r>
        <w:rPr>
          <w:rFonts w:asciiTheme="minorHAnsi" w:hAnsiTheme="minorHAnsi" w:cs="Calibri"/>
          <w:bCs/>
          <w:color w:val="993300"/>
          <w:sz w:val="22"/>
          <w:szCs w:val="22"/>
        </w:rPr>
        <w:br/>
        <w:t xml:space="preserve">What did you find that was of interest to you? </w:t>
      </w:r>
      <w:r w:rsidR="00CE564B">
        <w:rPr>
          <w:rFonts w:asciiTheme="minorHAnsi" w:hAnsiTheme="minorHAnsi" w:cs="Calibri"/>
          <w:bCs/>
          <w:color w:val="993300"/>
          <w:sz w:val="22"/>
          <w:szCs w:val="22"/>
        </w:rPr>
        <w:t>What was new to you?</w:t>
      </w:r>
      <w:r w:rsidRPr="006D73A4">
        <w:rPr>
          <w:rFonts w:asciiTheme="minorHAnsi" w:hAnsiTheme="minorHAnsi" w:cs="Calibri"/>
          <w:bCs/>
          <w:color w:val="993300"/>
          <w:sz w:val="22"/>
          <w:szCs w:val="22"/>
        </w:rPr>
        <w:br/>
      </w:r>
    </w:p>
    <w:p w14:paraId="0C458534" w14:textId="77777777" w:rsidR="000E2BDA" w:rsidRPr="006D73A4" w:rsidRDefault="00CE564B" w:rsidP="0069535A">
      <w:pPr>
        <w:pStyle w:val="Header"/>
        <w:numPr>
          <w:ilvl w:val="0"/>
          <w:numId w:val="10"/>
        </w:numPr>
        <w:tabs>
          <w:tab w:val="clear" w:pos="4320"/>
          <w:tab w:val="clear" w:pos="8640"/>
        </w:tabs>
        <w:rPr>
          <w:rFonts w:asciiTheme="minorHAnsi" w:hAnsiTheme="minorHAnsi" w:cs="Calibri"/>
          <w:bCs/>
          <w:color w:val="993300"/>
          <w:sz w:val="22"/>
          <w:szCs w:val="22"/>
        </w:rPr>
      </w:pPr>
      <w:r>
        <w:rPr>
          <w:rFonts w:asciiTheme="minorHAnsi" w:hAnsiTheme="minorHAnsi" w:cs="Calibri"/>
          <w:bCs/>
          <w:color w:val="993300"/>
          <w:sz w:val="22"/>
          <w:szCs w:val="22"/>
        </w:rPr>
        <w:t xml:space="preserve">Reflection question. </w:t>
      </w:r>
      <w:r w:rsidR="00132132" w:rsidRPr="006D73A4">
        <w:rPr>
          <w:rFonts w:asciiTheme="minorHAnsi" w:hAnsiTheme="minorHAnsi" w:cs="Calibri"/>
          <w:bCs/>
          <w:color w:val="993300"/>
          <w:sz w:val="22"/>
          <w:szCs w:val="22"/>
        </w:rPr>
        <w:t>Watch the three minute video</w:t>
      </w:r>
      <w:r w:rsidR="00FB4164" w:rsidRPr="006D73A4">
        <w:rPr>
          <w:rFonts w:asciiTheme="minorHAnsi" w:hAnsiTheme="minorHAnsi" w:cs="Calibri"/>
          <w:bCs/>
          <w:color w:val="993300"/>
          <w:sz w:val="22"/>
          <w:szCs w:val="22"/>
        </w:rPr>
        <w:t xml:space="preserve"> from this website</w:t>
      </w:r>
      <w:r w:rsidR="00132132" w:rsidRPr="006D73A4">
        <w:rPr>
          <w:rFonts w:asciiTheme="minorHAnsi" w:hAnsiTheme="minorHAnsi" w:cs="Calibri"/>
          <w:bCs/>
          <w:color w:val="993300"/>
          <w:sz w:val="22"/>
          <w:szCs w:val="22"/>
        </w:rPr>
        <w:t xml:space="preserve">, “Overview of the Exhibition.” </w:t>
      </w:r>
      <w:r w:rsidR="000C0D85" w:rsidRPr="006D73A4">
        <w:rPr>
          <w:rFonts w:asciiTheme="minorHAnsi" w:hAnsiTheme="minorHAnsi"/>
          <w:b/>
          <w:color w:val="1A10E0"/>
          <w:sz w:val="22"/>
          <w:u w:val="single"/>
        </w:rPr>
        <w:t>https://www.ushmm.org/information/exhibitions/online-exhibitions/deadly-medicine-creating-the-master-race/overview-of-exhibition</w:t>
      </w:r>
      <w:r w:rsidR="00132132" w:rsidRPr="006D73A4">
        <w:rPr>
          <w:rFonts w:asciiTheme="minorHAnsi" w:hAnsiTheme="minorHAnsi" w:cs="Calibri"/>
          <w:bCs/>
          <w:color w:val="993300"/>
          <w:sz w:val="22"/>
          <w:szCs w:val="22"/>
        </w:rPr>
        <w:br/>
      </w:r>
      <w:r w:rsidR="00D3687E" w:rsidRPr="006D73A4">
        <w:rPr>
          <w:rFonts w:asciiTheme="minorHAnsi" w:hAnsiTheme="minorHAnsi" w:cs="Calibri"/>
          <w:bCs/>
          <w:color w:val="993300"/>
          <w:sz w:val="22"/>
          <w:szCs w:val="22"/>
        </w:rPr>
        <w:t xml:space="preserve">Some argue that under the Nazis, science was out of control. Do you agree/disagree with this statement? Why or why not? </w:t>
      </w:r>
      <w:r w:rsidR="005B3B43" w:rsidRPr="006D73A4">
        <w:rPr>
          <w:rFonts w:asciiTheme="minorHAnsi" w:hAnsiTheme="minorHAnsi" w:cs="Calibri"/>
          <w:bCs/>
          <w:color w:val="993300"/>
          <w:sz w:val="22"/>
          <w:szCs w:val="22"/>
        </w:rPr>
        <w:br/>
      </w:r>
    </w:p>
    <w:p w14:paraId="6213DB0E" w14:textId="77777777" w:rsidR="00436F87" w:rsidRPr="00436F87" w:rsidRDefault="006560D6" w:rsidP="00F76C75">
      <w:pPr>
        <w:pStyle w:val="Header"/>
        <w:numPr>
          <w:ilvl w:val="0"/>
          <w:numId w:val="10"/>
        </w:numPr>
        <w:tabs>
          <w:tab w:val="clear" w:pos="4320"/>
          <w:tab w:val="clear" w:pos="8640"/>
        </w:tabs>
        <w:rPr>
          <w:rFonts w:asciiTheme="minorHAnsi" w:hAnsiTheme="minorHAnsi" w:cs="Calibri"/>
          <w:b/>
          <w:bCs/>
          <w:color w:val="C00000"/>
          <w:sz w:val="22"/>
          <w:szCs w:val="22"/>
        </w:rPr>
      </w:pPr>
      <w:r w:rsidRPr="002B10D8">
        <w:rPr>
          <w:rFonts w:asciiTheme="minorHAnsi" w:hAnsiTheme="minorHAnsi" w:cs="Calibri"/>
          <w:bCs/>
          <w:color w:val="993300"/>
          <w:sz w:val="22"/>
          <w:szCs w:val="22"/>
        </w:rPr>
        <w:t xml:space="preserve">The Nazis conducted about 30 different experiments on victims in concentration camps. Browse to </w:t>
      </w:r>
      <w:r w:rsidRPr="00AE7AF0">
        <w:rPr>
          <w:rFonts w:asciiTheme="minorHAnsi" w:hAnsiTheme="minorHAnsi"/>
          <w:b/>
          <w:color w:val="1A10E0"/>
          <w:sz w:val="22"/>
          <w:u w:val="single"/>
        </w:rPr>
        <w:t>http://www.pbs.org/wgbh/nova/holocaust/experiside.html</w:t>
      </w:r>
      <w:r>
        <w:rPr>
          <w:rFonts w:asciiTheme="minorHAnsi" w:hAnsiTheme="minorHAnsi" w:cs="Calibri"/>
          <w:bCs/>
          <w:color w:val="993300"/>
          <w:sz w:val="22"/>
          <w:szCs w:val="22"/>
        </w:rPr>
        <w:t xml:space="preserve"> </w:t>
      </w:r>
      <w:r w:rsidRPr="002B10D8">
        <w:rPr>
          <w:rFonts w:asciiTheme="minorHAnsi" w:hAnsiTheme="minorHAnsi" w:cs="Calibri"/>
          <w:bCs/>
          <w:color w:val="993300"/>
          <w:sz w:val="22"/>
          <w:szCs w:val="22"/>
        </w:rPr>
        <w:t xml:space="preserve"> </w:t>
      </w:r>
      <w:r>
        <w:rPr>
          <w:rFonts w:asciiTheme="minorHAnsi" w:hAnsiTheme="minorHAnsi" w:cs="Calibri"/>
          <w:bCs/>
          <w:color w:val="993300"/>
          <w:sz w:val="22"/>
          <w:szCs w:val="22"/>
        </w:rPr>
        <w:t>Read</w:t>
      </w:r>
      <w:r w:rsidR="00FF5A0D">
        <w:rPr>
          <w:rFonts w:asciiTheme="minorHAnsi" w:hAnsiTheme="minorHAnsi" w:cs="Calibri"/>
          <w:bCs/>
          <w:color w:val="993300"/>
          <w:sz w:val="22"/>
          <w:szCs w:val="22"/>
        </w:rPr>
        <w:t xml:space="preserve">, </w:t>
      </w:r>
      <w:r w:rsidR="00692EC7" w:rsidRPr="00FF5A0D">
        <w:rPr>
          <w:rFonts w:asciiTheme="minorHAnsi" w:hAnsiTheme="minorHAnsi" w:cs="Calibri"/>
          <w:bCs/>
          <w:color w:val="993300"/>
          <w:sz w:val="22"/>
          <w:szCs w:val="22"/>
        </w:rPr>
        <w:t xml:space="preserve">at </w:t>
      </w:r>
      <w:r w:rsidR="00CE564B" w:rsidRPr="00FF5A0D">
        <w:rPr>
          <w:rFonts w:asciiTheme="minorHAnsi" w:hAnsiTheme="minorHAnsi" w:cs="Calibri"/>
          <w:bCs/>
          <w:color w:val="993300"/>
          <w:sz w:val="22"/>
          <w:szCs w:val="22"/>
        </w:rPr>
        <w:t xml:space="preserve">the </w:t>
      </w:r>
      <w:r w:rsidR="00692EC7" w:rsidRPr="00FF5A0D">
        <w:rPr>
          <w:rFonts w:asciiTheme="minorHAnsi" w:hAnsiTheme="minorHAnsi" w:cs="Calibri"/>
          <w:bCs/>
          <w:color w:val="993300"/>
          <w:sz w:val="22"/>
          <w:szCs w:val="22"/>
        </w:rPr>
        <w:t>least</w:t>
      </w:r>
      <w:r w:rsidR="00CE564B" w:rsidRPr="00FF5A0D">
        <w:rPr>
          <w:rFonts w:asciiTheme="minorHAnsi" w:hAnsiTheme="minorHAnsi" w:cs="Calibri"/>
          <w:bCs/>
          <w:color w:val="993300"/>
          <w:sz w:val="22"/>
          <w:szCs w:val="22"/>
        </w:rPr>
        <w:t>,</w:t>
      </w:r>
      <w:r w:rsidR="00692EC7" w:rsidRPr="00692EC7">
        <w:rPr>
          <w:rFonts w:asciiTheme="minorHAnsi" w:hAnsiTheme="minorHAnsi" w:cs="Calibri"/>
          <w:b/>
          <w:bCs/>
          <w:color w:val="993300"/>
          <w:sz w:val="22"/>
          <w:szCs w:val="22"/>
        </w:rPr>
        <w:t xml:space="preserve"> </w:t>
      </w:r>
      <w:r w:rsidR="00FF5A0D">
        <w:rPr>
          <w:rFonts w:asciiTheme="minorHAnsi" w:hAnsiTheme="minorHAnsi" w:cs="Calibri"/>
          <w:bCs/>
          <w:color w:val="993300"/>
          <w:sz w:val="22"/>
          <w:szCs w:val="22"/>
        </w:rPr>
        <w:t xml:space="preserve">about </w:t>
      </w:r>
      <w:r w:rsidR="00CE564B">
        <w:rPr>
          <w:rFonts w:asciiTheme="minorHAnsi" w:hAnsiTheme="minorHAnsi" w:cs="Calibri"/>
          <w:b/>
          <w:bCs/>
          <w:color w:val="993300"/>
          <w:sz w:val="22"/>
          <w:szCs w:val="22"/>
        </w:rPr>
        <w:t>two</w:t>
      </w:r>
      <w:r w:rsidR="00692EC7" w:rsidRPr="00692EC7">
        <w:rPr>
          <w:rFonts w:asciiTheme="minorHAnsi" w:hAnsiTheme="minorHAnsi" w:cs="Calibri"/>
          <w:b/>
          <w:bCs/>
          <w:color w:val="993300"/>
          <w:sz w:val="22"/>
          <w:szCs w:val="22"/>
        </w:rPr>
        <w:t xml:space="preserve"> different experiments</w:t>
      </w:r>
      <w:r>
        <w:rPr>
          <w:rFonts w:asciiTheme="minorHAnsi" w:hAnsiTheme="minorHAnsi" w:cs="Calibri"/>
          <w:bCs/>
          <w:color w:val="993300"/>
          <w:sz w:val="22"/>
          <w:szCs w:val="22"/>
        </w:rPr>
        <w:t xml:space="preserve">. Select one </w:t>
      </w:r>
      <w:r w:rsidR="00692EC7">
        <w:rPr>
          <w:rFonts w:asciiTheme="minorHAnsi" w:hAnsiTheme="minorHAnsi" w:cs="Calibri"/>
          <w:bCs/>
          <w:color w:val="993300"/>
          <w:sz w:val="22"/>
          <w:szCs w:val="22"/>
        </w:rPr>
        <w:t xml:space="preserve">of the </w:t>
      </w:r>
      <w:r>
        <w:rPr>
          <w:rFonts w:asciiTheme="minorHAnsi" w:hAnsiTheme="minorHAnsi" w:cs="Calibri"/>
          <w:bCs/>
          <w:color w:val="993300"/>
          <w:sz w:val="22"/>
          <w:szCs w:val="22"/>
        </w:rPr>
        <w:t>experiment</w:t>
      </w:r>
      <w:r w:rsidR="00CE564B">
        <w:rPr>
          <w:rFonts w:asciiTheme="minorHAnsi" w:hAnsiTheme="minorHAnsi" w:cs="Calibri"/>
          <w:bCs/>
          <w:color w:val="993300"/>
          <w:sz w:val="22"/>
          <w:szCs w:val="22"/>
        </w:rPr>
        <w:t>s</w:t>
      </w:r>
      <w:r>
        <w:rPr>
          <w:rFonts w:asciiTheme="minorHAnsi" w:hAnsiTheme="minorHAnsi" w:cs="Calibri"/>
          <w:bCs/>
          <w:color w:val="993300"/>
          <w:sz w:val="22"/>
          <w:szCs w:val="22"/>
        </w:rPr>
        <w:t xml:space="preserve"> that interests you. </w:t>
      </w:r>
      <w:r w:rsidRPr="002B10D8">
        <w:rPr>
          <w:rFonts w:asciiTheme="minorHAnsi" w:hAnsiTheme="minorHAnsi" w:cs="Calibri"/>
          <w:bCs/>
          <w:color w:val="993300"/>
          <w:sz w:val="22"/>
          <w:szCs w:val="22"/>
        </w:rPr>
        <w:t xml:space="preserve">Describe </w:t>
      </w:r>
      <w:r>
        <w:rPr>
          <w:rFonts w:asciiTheme="minorHAnsi" w:hAnsiTheme="minorHAnsi" w:cs="Calibri"/>
          <w:bCs/>
          <w:color w:val="993300"/>
          <w:sz w:val="22"/>
          <w:szCs w:val="22"/>
        </w:rPr>
        <w:t xml:space="preserve">in your own words </w:t>
      </w:r>
      <w:r w:rsidRPr="002B10D8">
        <w:rPr>
          <w:rFonts w:asciiTheme="minorHAnsi" w:hAnsiTheme="minorHAnsi" w:cs="Calibri"/>
          <w:bCs/>
          <w:color w:val="993300"/>
          <w:sz w:val="22"/>
          <w:szCs w:val="22"/>
        </w:rPr>
        <w:t>the experiment</w:t>
      </w:r>
      <w:r w:rsidR="00CE564B">
        <w:rPr>
          <w:rFonts w:asciiTheme="minorHAnsi" w:hAnsiTheme="minorHAnsi" w:cs="Calibri"/>
          <w:bCs/>
          <w:color w:val="993300"/>
          <w:sz w:val="22"/>
          <w:szCs w:val="22"/>
        </w:rPr>
        <w:t>, the motivation behind the experiment,</w:t>
      </w:r>
      <w:r>
        <w:rPr>
          <w:rFonts w:asciiTheme="minorHAnsi" w:hAnsiTheme="minorHAnsi" w:cs="Calibri"/>
          <w:bCs/>
          <w:color w:val="993300"/>
          <w:sz w:val="22"/>
          <w:szCs w:val="22"/>
        </w:rPr>
        <w:t xml:space="preserve"> and your response to it</w:t>
      </w:r>
      <w:r w:rsidRPr="002B10D8">
        <w:rPr>
          <w:rFonts w:asciiTheme="minorHAnsi" w:hAnsiTheme="minorHAnsi" w:cs="Calibri"/>
          <w:bCs/>
          <w:color w:val="993300"/>
          <w:sz w:val="22"/>
          <w:szCs w:val="22"/>
        </w:rPr>
        <w:t>.</w:t>
      </w:r>
      <w:r w:rsidR="00CE564B">
        <w:rPr>
          <w:rFonts w:asciiTheme="minorHAnsi" w:hAnsiTheme="minorHAnsi" w:cs="Calibri"/>
          <w:bCs/>
          <w:color w:val="993300"/>
          <w:sz w:val="22"/>
          <w:szCs w:val="22"/>
        </w:rPr>
        <w:t xml:space="preserve"> </w:t>
      </w:r>
      <w:r w:rsidR="00436F87">
        <w:rPr>
          <w:rFonts w:asciiTheme="minorHAnsi" w:hAnsiTheme="minorHAnsi" w:cs="Calibri"/>
          <w:bCs/>
          <w:color w:val="993300"/>
          <w:sz w:val="22"/>
          <w:szCs w:val="22"/>
        </w:rPr>
        <w:br/>
      </w:r>
    </w:p>
    <w:p w14:paraId="2EC786A6" w14:textId="77777777" w:rsidR="00DE501D" w:rsidRPr="00F76C75" w:rsidRDefault="00436F87" w:rsidP="00F76C75">
      <w:pPr>
        <w:pStyle w:val="Header"/>
        <w:numPr>
          <w:ilvl w:val="0"/>
          <w:numId w:val="10"/>
        </w:numPr>
        <w:tabs>
          <w:tab w:val="clear" w:pos="4320"/>
          <w:tab w:val="clear" w:pos="8640"/>
        </w:tabs>
        <w:rPr>
          <w:rFonts w:asciiTheme="minorHAnsi" w:hAnsiTheme="minorHAnsi" w:cs="Calibri"/>
          <w:b/>
          <w:bCs/>
          <w:color w:val="C00000"/>
          <w:sz w:val="22"/>
          <w:szCs w:val="22"/>
        </w:rPr>
      </w:pPr>
      <w:r>
        <w:rPr>
          <w:rFonts w:asciiTheme="minorHAnsi" w:hAnsiTheme="minorHAnsi" w:cs="Calibri"/>
          <w:bCs/>
          <w:color w:val="993300"/>
          <w:sz w:val="22"/>
          <w:szCs w:val="22"/>
        </w:rPr>
        <w:t>What were some of the purposes of Nazi medical experimentation in the concentration camps?</w:t>
      </w:r>
      <w:r w:rsidR="007E2CD3">
        <w:rPr>
          <w:rFonts w:asciiTheme="minorHAnsi" w:hAnsiTheme="minorHAnsi" w:cs="Calibri"/>
          <w:bCs/>
          <w:color w:val="993300"/>
          <w:sz w:val="22"/>
          <w:szCs w:val="22"/>
        </w:rPr>
        <w:t xml:space="preserve"> Cite the url of the website where you found the answer to this question.</w:t>
      </w:r>
      <w:r w:rsidR="005B3B43" w:rsidRPr="00F76C75">
        <w:rPr>
          <w:rFonts w:asciiTheme="minorHAnsi" w:hAnsiTheme="minorHAnsi" w:cs="Calibri"/>
          <w:bCs/>
          <w:color w:val="993300"/>
          <w:sz w:val="22"/>
          <w:szCs w:val="22"/>
        </w:rPr>
        <w:br/>
      </w:r>
    </w:p>
    <w:p w14:paraId="37854A9F" w14:textId="77777777" w:rsidR="00647FAC" w:rsidRDefault="006C20D0" w:rsidP="003A21DF">
      <w:pPr>
        <w:pStyle w:val="Header"/>
        <w:numPr>
          <w:ilvl w:val="0"/>
          <w:numId w:val="10"/>
        </w:numPr>
        <w:tabs>
          <w:tab w:val="clear" w:pos="4320"/>
          <w:tab w:val="clear" w:pos="8640"/>
        </w:tabs>
        <w:rPr>
          <w:rFonts w:asciiTheme="minorHAnsi" w:hAnsiTheme="minorHAnsi" w:cs="Calibri"/>
          <w:bCs/>
          <w:color w:val="993300"/>
          <w:sz w:val="22"/>
          <w:szCs w:val="22"/>
        </w:rPr>
      </w:pPr>
      <w:r w:rsidRPr="002B10D8">
        <w:rPr>
          <w:rFonts w:asciiTheme="minorHAnsi" w:hAnsiTheme="minorHAnsi" w:cs="Calibri"/>
          <w:bCs/>
          <w:color w:val="993300"/>
          <w:sz w:val="22"/>
          <w:szCs w:val="22"/>
        </w:rPr>
        <w:t xml:space="preserve">Browse to </w:t>
      </w:r>
      <w:r w:rsidRPr="00AE7AF0">
        <w:rPr>
          <w:rFonts w:asciiTheme="minorHAnsi" w:hAnsiTheme="minorHAnsi"/>
          <w:b/>
          <w:color w:val="1A10E0"/>
          <w:sz w:val="22"/>
          <w:u w:val="single"/>
        </w:rPr>
        <w:t>http://www.pbs.org/wgbh/nova/holocaust/experiintro2.html</w:t>
      </w:r>
      <w:r w:rsidRPr="002B10D8">
        <w:rPr>
          <w:rFonts w:asciiTheme="minorHAnsi" w:hAnsiTheme="minorHAnsi" w:cs="Calibri"/>
          <w:bCs/>
          <w:color w:val="993300"/>
          <w:sz w:val="22"/>
          <w:szCs w:val="22"/>
        </w:rPr>
        <w:t xml:space="preserve"> </w:t>
      </w:r>
      <w:r w:rsidR="00216AC5">
        <w:rPr>
          <w:rFonts w:asciiTheme="minorHAnsi" w:hAnsiTheme="minorHAnsi" w:cs="Calibri"/>
          <w:bCs/>
          <w:color w:val="993300"/>
          <w:sz w:val="22"/>
          <w:szCs w:val="22"/>
        </w:rPr>
        <w:t xml:space="preserve"> </w:t>
      </w:r>
      <w:r w:rsidRPr="002B10D8">
        <w:rPr>
          <w:rFonts w:asciiTheme="minorHAnsi" w:hAnsiTheme="minorHAnsi" w:cs="Calibri"/>
          <w:bCs/>
          <w:color w:val="993300"/>
          <w:sz w:val="22"/>
          <w:szCs w:val="22"/>
        </w:rPr>
        <w:t xml:space="preserve">By clicking on “yes” or “no” at the bottom, you will be taken through the program and given the opportunity to vote eight times on whether or not the results of such </w:t>
      </w:r>
      <w:r w:rsidR="00E212FF">
        <w:rPr>
          <w:rFonts w:asciiTheme="minorHAnsi" w:hAnsiTheme="minorHAnsi" w:cs="Calibri"/>
          <w:bCs/>
          <w:color w:val="993300"/>
          <w:sz w:val="22"/>
          <w:szCs w:val="22"/>
        </w:rPr>
        <w:t xml:space="preserve">medical </w:t>
      </w:r>
      <w:r w:rsidRPr="002B10D8">
        <w:rPr>
          <w:rFonts w:asciiTheme="minorHAnsi" w:hAnsiTheme="minorHAnsi" w:cs="Calibri"/>
          <w:bCs/>
          <w:color w:val="993300"/>
          <w:sz w:val="22"/>
          <w:szCs w:val="22"/>
        </w:rPr>
        <w:t>research should be used today.</w:t>
      </w:r>
      <w:r w:rsidR="0001034D">
        <w:rPr>
          <w:rFonts w:asciiTheme="minorHAnsi" w:hAnsiTheme="minorHAnsi" w:cs="Calibri"/>
          <w:bCs/>
          <w:color w:val="993300"/>
          <w:sz w:val="22"/>
          <w:szCs w:val="22"/>
        </w:rPr>
        <w:t xml:space="preserve"> </w:t>
      </w:r>
      <w:r w:rsidR="00FB4164">
        <w:rPr>
          <w:rFonts w:asciiTheme="minorHAnsi" w:hAnsiTheme="minorHAnsi" w:cs="Calibri"/>
          <w:bCs/>
          <w:color w:val="993300"/>
          <w:sz w:val="22"/>
          <w:szCs w:val="22"/>
        </w:rPr>
        <w:t>As a result of going through this process, how would you define the relevant ethical issue</w:t>
      </w:r>
      <w:r w:rsidR="00662B4D">
        <w:rPr>
          <w:rFonts w:asciiTheme="minorHAnsi" w:hAnsiTheme="minorHAnsi" w:cs="Calibri"/>
          <w:bCs/>
          <w:color w:val="993300"/>
          <w:sz w:val="22"/>
          <w:szCs w:val="22"/>
        </w:rPr>
        <w:t>?</w:t>
      </w:r>
      <w:r w:rsidR="00E212FF">
        <w:rPr>
          <w:rFonts w:asciiTheme="minorHAnsi" w:hAnsiTheme="minorHAnsi" w:cs="Calibri"/>
          <w:bCs/>
          <w:color w:val="993300"/>
          <w:sz w:val="22"/>
          <w:szCs w:val="22"/>
        </w:rPr>
        <w:t xml:space="preserve"> </w:t>
      </w:r>
      <w:r w:rsidR="00F76C75">
        <w:rPr>
          <w:rFonts w:asciiTheme="minorHAnsi" w:hAnsiTheme="minorHAnsi" w:cs="Calibri"/>
          <w:bCs/>
          <w:color w:val="993300"/>
          <w:sz w:val="22"/>
          <w:szCs w:val="22"/>
        </w:rPr>
        <w:br/>
      </w:r>
    </w:p>
    <w:p w14:paraId="0F8C9812" w14:textId="77777777" w:rsidR="00F76C75" w:rsidRDefault="00F76C75" w:rsidP="003A21DF">
      <w:pPr>
        <w:pStyle w:val="Header"/>
        <w:numPr>
          <w:ilvl w:val="0"/>
          <w:numId w:val="10"/>
        </w:numPr>
        <w:tabs>
          <w:tab w:val="clear" w:pos="4320"/>
          <w:tab w:val="clear" w:pos="8640"/>
        </w:tabs>
        <w:rPr>
          <w:rFonts w:asciiTheme="minorHAnsi" w:hAnsiTheme="minorHAnsi" w:cs="Calibri"/>
          <w:bCs/>
          <w:color w:val="993300"/>
          <w:sz w:val="22"/>
          <w:szCs w:val="22"/>
        </w:rPr>
      </w:pPr>
      <w:r>
        <w:rPr>
          <w:rFonts w:asciiTheme="minorHAnsi" w:hAnsiTheme="minorHAnsi" w:cs="Calibri"/>
          <w:bCs/>
          <w:color w:val="993300"/>
          <w:sz w:val="22"/>
          <w:szCs w:val="22"/>
        </w:rPr>
        <w:t xml:space="preserve">Visit the CANDLES Holocaust Museum and Education Center, devoted to telling the stories of the Mengele Twins.  </w:t>
      </w:r>
      <w:r w:rsidRPr="00F76C75">
        <w:rPr>
          <w:rFonts w:asciiTheme="minorHAnsi" w:hAnsiTheme="minorHAnsi"/>
          <w:b/>
          <w:color w:val="1A10E0"/>
          <w:sz w:val="22"/>
          <w:u w:val="single"/>
        </w:rPr>
        <w:t>https://candlesholocaustmuseum.org/learn/mengele-twins.html</w:t>
      </w:r>
      <w:r>
        <w:rPr>
          <w:rFonts w:asciiTheme="minorHAnsi" w:hAnsiTheme="minorHAnsi" w:cs="Calibri"/>
          <w:bCs/>
          <w:color w:val="993300"/>
          <w:sz w:val="22"/>
          <w:szCs w:val="22"/>
        </w:rPr>
        <w:br/>
      </w:r>
      <w:r>
        <w:rPr>
          <w:rFonts w:asciiTheme="minorHAnsi" w:hAnsiTheme="minorHAnsi" w:cs="Calibri"/>
          <w:bCs/>
          <w:color w:val="993300"/>
          <w:sz w:val="22"/>
          <w:szCs w:val="22"/>
        </w:rPr>
        <w:br/>
      </w:r>
      <w:r w:rsidR="00436F87">
        <w:rPr>
          <w:rFonts w:asciiTheme="minorHAnsi" w:hAnsiTheme="minorHAnsi" w:cs="Calibri"/>
          <w:bCs/>
          <w:color w:val="993300"/>
          <w:sz w:val="22"/>
          <w:szCs w:val="22"/>
        </w:rPr>
        <w:t xml:space="preserve">Read about </w:t>
      </w:r>
      <w:r>
        <w:rPr>
          <w:rFonts w:asciiTheme="minorHAnsi" w:hAnsiTheme="minorHAnsi" w:cs="Calibri"/>
          <w:bCs/>
          <w:color w:val="993300"/>
          <w:sz w:val="22"/>
          <w:szCs w:val="22"/>
        </w:rPr>
        <w:t xml:space="preserve">one of the twins. Summarize the story in your own words. Reflect on the significance of the story for your understanding of the Holocaust. If this personal story raised more questions </w:t>
      </w:r>
      <w:r w:rsidR="00436F87">
        <w:rPr>
          <w:rFonts w:asciiTheme="minorHAnsi" w:hAnsiTheme="minorHAnsi" w:cs="Calibri"/>
          <w:bCs/>
          <w:color w:val="993300"/>
          <w:sz w:val="22"/>
          <w:szCs w:val="22"/>
        </w:rPr>
        <w:t xml:space="preserve">for you </w:t>
      </w:r>
      <w:r>
        <w:rPr>
          <w:rFonts w:asciiTheme="minorHAnsi" w:hAnsiTheme="minorHAnsi" w:cs="Calibri"/>
          <w:bCs/>
          <w:color w:val="993300"/>
          <w:sz w:val="22"/>
          <w:szCs w:val="22"/>
        </w:rPr>
        <w:t xml:space="preserve">than provided answers, what </w:t>
      </w:r>
      <w:r w:rsidR="00436F87">
        <w:rPr>
          <w:rFonts w:asciiTheme="minorHAnsi" w:hAnsiTheme="minorHAnsi" w:cs="Calibri"/>
          <w:bCs/>
          <w:color w:val="993300"/>
          <w:sz w:val="22"/>
          <w:szCs w:val="22"/>
        </w:rPr>
        <w:t>are</w:t>
      </w:r>
      <w:r>
        <w:rPr>
          <w:rFonts w:asciiTheme="minorHAnsi" w:hAnsiTheme="minorHAnsi" w:cs="Calibri"/>
          <w:bCs/>
          <w:color w:val="993300"/>
          <w:sz w:val="22"/>
          <w:szCs w:val="22"/>
        </w:rPr>
        <w:t xml:space="preserve"> some of the questions?</w:t>
      </w:r>
      <w:r>
        <w:rPr>
          <w:rFonts w:asciiTheme="minorHAnsi" w:hAnsiTheme="minorHAnsi" w:cs="Calibri"/>
          <w:bCs/>
          <w:color w:val="993300"/>
          <w:sz w:val="22"/>
          <w:szCs w:val="22"/>
        </w:rPr>
        <w:br/>
      </w:r>
    </w:p>
    <w:p w14:paraId="1FB2AA01" w14:textId="77777777" w:rsidR="00EA6262" w:rsidRDefault="00EA6262" w:rsidP="003A21DF">
      <w:pPr>
        <w:pStyle w:val="Header"/>
        <w:numPr>
          <w:ilvl w:val="0"/>
          <w:numId w:val="10"/>
        </w:numPr>
        <w:tabs>
          <w:tab w:val="clear" w:pos="4320"/>
          <w:tab w:val="clear" w:pos="8640"/>
        </w:tabs>
        <w:rPr>
          <w:rFonts w:asciiTheme="minorHAnsi" w:hAnsiTheme="minorHAnsi" w:cs="Calibri"/>
          <w:bCs/>
          <w:color w:val="993300"/>
          <w:sz w:val="22"/>
          <w:szCs w:val="22"/>
        </w:rPr>
      </w:pPr>
      <w:r w:rsidRPr="00F76C75">
        <w:rPr>
          <w:rFonts w:asciiTheme="minorHAnsi" w:hAnsiTheme="minorHAnsi" w:cs="Calibri"/>
          <w:bCs/>
          <w:color w:val="993300"/>
          <w:sz w:val="22"/>
          <w:szCs w:val="22"/>
        </w:rPr>
        <w:lastRenderedPageBreak/>
        <w:t>Browse to</w:t>
      </w:r>
      <w:r>
        <w:rPr>
          <w:rFonts w:asciiTheme="minorHAnsi" w:hAnsiTheme="minorHAnsi" w:cs="Calibri"/>
          <w:bCs/>
          <w:color w:val="993300"/>
          <w:sz w:val="22"/>
          <w:szCs w:val="22"/>
        </w:rPr>
        <w:t xml:space="preserve"> </w:t>
      </w:r>
      <w:r w:rsidRPr="00F76C75">
        <w:rPr>
          <w:rFonts w:asciiTheme="minorHAnsi" w:hAnsiTheme="minorHAnsi"/>
          <w:b/>
          <w:color w:val="1A10E0"/>
          <w:sz w:val="22"/>
          <w:u w:val="single"/>
        </w:rPr>
        <w:t>http://www.ushmm.org/information/exhibitions/online-features/special-focus/doctors-trial</w:t>
      </w:r>
      <w:r w:rsidR="00314027" w:rsidRPr="00314027">
        <w:rPr>
          <w:rFonts w:asciiTheme="minorHAnsi" w:hAnsiTheme="minorHAnsi"/>
          <w:b/>
          <w:color w:val="1A10E0"/>
          <w:sz w:val="22"/>
        </w:rPr>
        <w:t xml:space="preserve"> </w:t>
      </w:r>
      <w:r w:rsidR="00314027">
        <w:rPr>
          <w:rFonts w:asciiTheme="minorHAnsi" w:hAnsiTheme="minorHAnsi" w:cs="Calibri"/>
          <w:bCs/>
          <w:color w:val="993300"/>
          <w:sz w:val="22"/>
          <w:szCs w:val="22"/>
        </w:rPr>
        <w:t xml:space="preserve"> (to learn about the doctor’s trial) </w:t>
      </w:r>
      <w:r w:rsidR="00C8709A" w:rsidRPr="00C8709A">
        <w:rPr>
          <w:rFonts w:asciiTheme="minorHAnsi" w:hAnsiTheme="minorHAnsi"/>
          <w:b/>
          <w:color w:val="1A10E0"/>
          <w:sz w:val="22"/>
          <w:u w:val="single"/>
        </w:rPr>
        <w:t>https://encyclopedia.ushmm.org/content/en/article/the-doctors-trial-the-medical-case-of-the-subsequent-nuremberg-proceedings</w:t>
      </w:r>
      <w:r w:rsidR="00314027" w:rsidRPr="00314027">
        <w:rPr>
          <w:rFonts w:asciiTheme="minorHAnsi" w:hAnsiTheme="minorHAnsi"/>
          <w:b/>
          <w:color w:val="1A10E0"/>
          <w:sz w:val="22"/>
        </w:rPr>
        <w:t xml:space="preserve"> </w:t>
      </w:r>
      <w:r w:rsidR="00314027">
        <w:rPr>
          <w:rFonts w:asciiTheme="minorHAnsi" w:hAnsiTheme="minorHAnsi" w:cs="Calibri"/>
          <w:bCs/>
          <w:color w:val="993300"/>
          <w:sz w:val="22"/>
          <w:szCs w:val="22"/>
        </w:rPr>
        <w:t xml:space="preserve">(to learn about its outcome) </w:t>
      </w:r>
      <w:r w:rsidR="00314027">
        <w:rPr>
          <w:rFonts w:asciiTheme="minorHAnsi" w:hAnsiTheme="minorHAnsi" w:cs="Calibri"/>
          <w:bCs/>
          <w:color w:val="993300"/>
          <w:sz w:val="22"/>
          <w:szCs w:val="22"/>
        </w:rPr>
        <w:br/>
      </w:r>
      <w:r w:rsidRPr="00F76C75">
        <w:rPr>
          <w:rFonts w:asciiTheme="minorHAnsi" w:hAnsiTheme="minorHAnsi"/>
          <w:b/>
          <w:color w:val="1A10E0"/>
          <w:sz w:val="22"/>
          <w:u w:val="single"/>
        </w:rPr>
        <w:br/>
      </w:r>
      <w:r w:rsidRPr="00F76C75">
        <w:rPr>
          <w:rFonts w:asciiTheme="minorHAnsi" w:hAnsiTheme="minorHAnsi" w:cs="Calibri"/>
          <w:bCs/>
          <w:color w:val="993300"/>
          <w:sz w:val="22"/>
          <w:szCs w:val="22"/>
        </w:rPr>
        <w:t>What was the Doctor’s trial? What was the outcome?</w:t>
      </w:r>
      <w:r>
        <w:rPr>
          <w:rFonts w:asciiTheme="minorHAnsi" w:hAnsiTheme="minorHAnsi" w:cs="Calibri"/>
          <w:bCs/>
          <w:color w:val="993300"/>
          <w:sz w:val="22"/>
          <w:szCs w:val="22"/>
        </w:rPr>
        <w:t xml:space="preserve"> Choose one of the doctors that interested you. What was his crime? What was his sentence? </w:t>
      </w:r>
      <w:r>
        <w:rPr>
          <w:rFonts w:asciiTheme="minorHAnsi" w:hAnsiTheme="minorHAnsi" w:cs="Calibri"/>
          <w:bCs/>
          <w:color w:val="993300"/>
          <w:sz w:val="22"/>
          <w:szCs w:val="22"/>
        </w:rPr>
        <w:br/>
      </w:r>
    </w:p>
    <w:p w14:paraId="2430BC6F" w14:textId="77777777" w:rsidR="00F76C75" w:rsidRPr="00C629F3" w:rsidRDefault="00C629F3" w:rsidP="003A21DF">
      <w:pPr>
        <w:pStyle w:val="Header"/>
        <w:numPr>
          <w:ilvl w:val="0"/>
          <w:numId w:val="10"/>
        </w:numPr>
        <w:tabs>
          <w:tab w:val="clear" w:pos="4320"/>
          <w:tab w:val="clear" w:pos="8640"/>
        </w:tabs>
        <w:rPr>
          <w:rFonts w:asciiTheme="minorHAnsi" w:hAnsiTheme="minorHAnsi" w:cs="Calibri"/>
          <w:bCs/>
          <w:color w:val="993300"/>
          <w:sz w:val="22"/>
          <w:szCs w:val="22"/>
        </w:rPr>
      </w:pPr>
      <w:r>
        <w:rPr>
          <w:rFonts w:asciiTheme="minorHAnsi" w:hAnsiTheme="minorHAnsi" w:cs="Calibri"/>
          <w:bCs/>
          <w:color w:val="993300"/>
          <w:sz w:val="22"/>
          <w:szCs w:val="22"/>
        </w:rPr>
        <w:t xml:space="preserve">Reflection question. </w:t>
      </w:r>
      <w:r w:rsidR="000E58D7" w:rsidRPr="00C629F3">
        <w:rPr>
          <w:rFonts w:asciiTheme="minorHAnsi" w:hAnsiTheme="minorHAnsi" w:cs="Calibri"/>
          <w:bCs/>
          <w:color w:val="993300"/>
          <w:sz w:val="22"/>
          <w:szCs w:val="22"/>
        </w:rPr>
        <w:t xml:space="preserve">Browse to </w:t>
      </w:r>
      <w:r w:rsidR="000E58D7" w:rsidRPr="00C629F3">
        <w:rPr>
          <w:rFonts w:asciiTheme="minorHAnsi" w:hAnsiTheme="minorHAnsi"/>
          <w:b/>
          <w:color w:val="1A10E0"/>
          <w:sz w:val="22"/>
          <w:u w:val="single"/>
        </w:rPr>
        <w:t>https://www.c-span.org/video/?191646-1/too-late-die-young-true-tales-life</w:t>
      </w:r>
      <w:r w:rsidR="00D77F5B" w:rsidRPr="00C629F3">
        <w:rPr>
          <w:rFonts w:asciiTheme="minorHAnsi" w:hAnsiTheme="minorHAnsi"/>
          <w:b/>
          <w:color w:val="1A10E0"/>
          <w:sz w:val="22"/>
          <w:u w:val="single"/>
        </w:rPr>
        <w:br/>
      </w:r>
      <w:r w:rsidR="00EA6262" w:rsidRPr="00C629F3">
        <w:rPr>
          <w:rFonts w:asciiTheme="minorHAnsi" w:hAnsiTheme="minorHAnsi" w:cs="Calibri"/>
          <w:bCs/>
          <w:color w:val="993300"/>
          <w:sz w:val="22"/>
          <w:szCs w:val="22"/>
        </w:rPr>
        <w:t xml:space="preserve">The interviewee, </w:t>
      </w:r>
      <w:hyperlink r:id="rId7" w:history="1">
        <w:r w:rsidR="00D77F5B" w:rsidRPr="00C629F3">
          <w:rPr>
            <w:rFonts w:asciiTheme="minorHAnsi" w:hAnsiTheme="minorHAnsi" w:cs="Calibri"/>
            <w:bCs/>
            <w:color w:val="993300"/>
            <w:sz w:val="22"/>
            <w:szCs w:val="22"/>
          </w:rPr>
          <w:t>Harriet McBryde Johnson</w:t>
        </w:r>
        <w:r w:rsidR="00EA6262" w:rsidRPr="00C629F3">
          <w:rPr>
            <w:rFonts w:asciiTheme="minorHAnsi" w:hAnsiTheme="minorHAnsi" w:cs="Calibri"/>
            <w:bCs/>
            <w:color w:val="993300"/>
            <w:sz w:val="22"/>
            <w:szCs w:val="22"/>
          </w:rPr>
          <w:t>,</w:t>
        </w:r>
      </w:hyperlink>
      <w:r w:rsidR="00D77F5B" w:rsidRPr="00C629F3">
        <w:rPr>
          <w:rFonts w:asciiTheme="minorHAnsi" w:hAnsiTheme="minorHAnsi" w:cs="Calibri"/>
          <w:bCs/>
          <w:color w:val="993300"/>
          <w:sz w:val="22"/>
          <w:szCs w:val="22"/>
        </w:rPr>
        <w:t xml:space="preserve"> is the author of a book, </w:t>
      </w:r>
      <w:r w:rsidR="00D77F5B" w:rsidRPr="00C629F3">
        <w:rPr>
          <w:rFonts w:asciiTheme="minorHAnsi" w:hAnsiTheme="minorHAnsi" w:cs="Calibri"/>
          <w:bCs/>
          <w:i/>
          <w:color w:val="993300"/>
          <w:sz w:val="22"/>
          <w:szCs w:val="22"/>
        </w:rPr>
        <w:t>Too Late to Die Young</w:t>
      </w:r>
      <w:r w:rsidR="00D77F5B" w:rsidRPr="00C629F3">
        <w:rPr>
          <w:rFonts w:asciiTheme="minorHAnsi" w:hAnsiTheme="minorHAnsi" w:cs="Calibri"/>
          <w:bCs/>
          <w:color w:val="993300"/>
          <w:sz w:val="22"/>
          <w:szCs w:val="22"/>
        </w:rPr>
        <w:t xml:space="preserve">. She is asked about her responses to viewing the “Deadly Medicine” exhibition at the U.S. Holocaust Memorial Museum. To answer this question, you must watch 12 min. 50 sec. into the interview to 17 min. 37 sec. (about five minutes). Reflect on her answer during this five minute window. </w:t>
      </w:r>
      <w:r w:rsidR="00CE564B">
        <w:rPr>
          <w:rFonts w:asciiTheme="minorHAnsi" w:hAnsiTheme="minorHAnsi" w:cs="Calibri"/>
          <w:bCs/>
          <w:color w:val="993300"/>
          <w:sz w:val="22"/>
          <w:szCs w:val="22"/>
        </w:rPr>
        <w:br/>
      </w:r>
      <w:r w:rsidR="00CE564B">
        <w:rPr>
          <w:rFonts w:asciiTheme="minorHAnsi" w:hAnsiTheme="minorHAnsi" w:cs="Calibri"/>
          <w:bCs/>
          <w:color w:val="993300"/>
          <w:sz w:val="22"/>
          <w:szCs w:val="22"/>
        </w:rPr>
        <w:br/>
      </w:r>
      <w:r w:rsidR="00D77F5B" w:rsidRPr="00C629F3">
        <w:rPr>
          <w:rFonts w:asciiTheme="minorHAnsi" w:hAnsiTheme="minorHAnsi" w:cs="Calibri"/>
          <w:bCs/>
          <w:color w:val="993300"/>
          <w:sz w:val="22"/>
          <w:szCs w:val="22"/>
        </w:rPr>
        <w:t>To what extent do you agree/disag</w:t>
      </w:r>
      <w:r w:rsidR="00EA6262" w:rsidRPr="00C629F3">
        <w:rPr>
          <w:rFonts w:asciiTheme="minorHAnsi" w:hAnsiTheme="minorHAnsi" w:cs="Calibri"/>
          <w:bCs/>
          <w:color w:val="993300"/>
          <w:sz w:val="22"/>
          <w:szCs w:val="22"/>
        </w:rPr>
        <w:t xml:space="preserve">ree with her answer? </w:t>
      </w:r>
      <w:r>
        <w:rPr>
          <w:rFonts w:asciiTheme="minorHAnsi" w:hAnsiTheme="minorHAnsi" w:cs="Calibri"/>
          <w:bCs/>
          <w:color w:val="993300"/>
          <w:sz w:val="22"/>
          <w:szCs w:val="22"/>
        </w:rPr>
        <w:t xml:space="preserve">There is no right or wrong </w:t>
      </w:r>
      <w:r w:rsidR="00314027">
        <w:rPr>
          <w:rFonts w:asciiTheme="minorHAnsi" w:hAnsiTheme="minorHAnsi" w:cs="Calibri"/>
          <w:bCs/>
          <w:color w:val="993300"/>
          <w:sz w:val="22"/>
          <w:szCs w:val="22"/>
        </w:rPr>
        <w:t>approach to this issue</w:t>
      </w:r>
      <w:r>
        <w:rPr>
          <w:rFonts w:asciiTheme="minorHAnsi" w:hAnsiTheme="minorHAnsi" w:cs="Calibri"/>
          <w:bCs/>
          <w:color w:val="993300"/>
          <w:sz w:val="22"/>
          <w:szCs w:val="22"/>
        </w:rPr>
        <w:t xml:space="preserve">. </w:t>
      </w:r>
      <w:r w:rsidR="00EA6262" w:rsidRPr="00C629F3">
        <w:rPr>
          <w:rFonts w:asciiTheme="minorHAnsi" w:hAnsiTheme="minorHAnsi" w:cs="Calibri"/>
          <w:bCs/>
          <w:color w:val="993300"/>
          <w:sz w:val="22"/>
          <w:szCs w:val="22"/>
        </w:rPr>
        <w:t xml:space="preserve">Generalize her answer to </w:t>
      </w:r>
      <w:r>
        <w:rPr>
          <w:rFonts w:asciiTheme="minorHAnsi" w:hAnsiTheme="minorHAnsi" w:cs="Calibri"/>
          <w:bCs/>
          <w:color w:val="993300"/>
          <w:sz w:val="22"/>
          <w:szCs w:val="22"/>
        </w:rPr>
        <w:t xml:space="preserve">language about </w:t>
      </w:r>
      <w:r w:rsidR="00EA6262" w:rsidRPr="00C629F3">
        <w:rPr>
          <w:rFonts w:asciiTheme="minorHAnsi" w:hAnsiTheme="minorHAnsi" w:cs="Calibri"/>
          <w:bCs/>
          <w:color w:val="993300"/>
          <w:sz w:val="22"/>
          <w:szCs w:val="22"/>
        </w:rPr>
        <w:t>all people of difference. This means</w:t>
      </w:r>
      <w:r>
        <w:rPr>
          <w:rFonts w:asciiTheme="minorHAnsi" w:hAnsiTheme="minorHAnsi" w:cs="Calibri"/>
          <w:bCs/>
          <w:color w:val="993300"/>
          <w:sz w:val="22"/>
          <w:szCs w:val="22"/>
        </w:rPr>
        <w:t xml:space="preserve"> for you</w:t>
      </w:r>
      <w:r w:rsidR="00EA6262" w:rsidRPr="00C629F3">
        <w:rPr>
          <w:rFonts w:asciiTheme="minorHAnsi" w:hAnsiTheme="minorHAnsi" w:cs="Calibri"/>
          <w:bCs/>
          <w:color w:val="993300"/>
          <w:sz w:val="22"/>
          <w:szCs w:val="22"/>
        </w:rPr>
        <w:t xml:space="preserve"> to consider whether or not her observation applies to language used to describe the “otherness” of all “different” people. </w:t>
      </w:r>
      <w:r>
        <w:rPr>
          <w:rFonts w:asciiTheme="minorHAnsi" w:hAnsiTheme="minorHAnsi" w:cs="Calibri"/>
          <w:bCs/>
          <w:color w:val="993300"/>
          <w:sz w:val="22"/>
          <w:szCs w:val="22"/>
        </w:rPr>
        <w:t>Include in your reflection the extent to which you feel language is important in describing difference.</w:t>
      </w:r>
      <w:r w:rsidR="00EA6262" w:rsidRPr="00C629F3">
        <w:rPr>
          <w:rFonts w:asciiTheme="minorHAnsi" w:hAnsiTheme="minorHAnsi" w:cs="Calibri"/>
          <w:bCs/>
          <w:color w:val="993300"/>
          <w:sz w:val="22"/>
          <w:szCs w:val="22"/>
        </w:rPr>
        <w:br/>
      </w:r>
      <w:r w:rsidR="00EA6262" w:rsidRPr="00C629F3">
        <w:rPr>
          <w:rFonts w:asciiTheme="minorHAnsi" w:hAnsiTheme="minorHAnsi" w:cs="Calibri"/>
          <w:bCs/>
          <w:color w:val="993300"/>
          <w:sz w:val="22"/>
          <w:szCs w:val="22"/>
        </w:rPr>
        <w:br/>
      </w:r>
      <w:r w:rsidR="00D77F5B" w:rsidRPr="00C629F3">
        <w:rPr>
          <w:rFonts w:asciiTheme="minorHAnsi" w:hAnsiTheme="minorHAnsi" w:cs="Calibri"/>
          <w:bCs/>
          <w:color w:val="993300"/>
          <w:sz w:val="22"/>
          <w:szCs w:val="22"/>
        </w:rPr>
        <w:t xml:space="preserve">Of course, you are welcome to watch as much </w:t>
      </w:r>
      <w:r w:rsidRPr="00C629F3">
        <w:rPr>
          <w:rFonts w:asciiTheme="minorHAnsi" w:hAnsiTheme="minorHAnsi" w:cs="Calibri"/>
          <w:bCs/>
          <w:color w:val="993300"/>
          <w:sz w:val="22"/>
          <w:szCs w:val="22"/>
        </w:rPr>
        <w:t>of the one hour</w:t>
      </w:r>
      <w:r>
        <w:rPr>
          <w:rFonts w:asciiTheme="minorHAnsi" w:hAnsiTheme="minorHAnsi" w:cs="Calibri"/>
          <w:bCs/>
          <w:color w:val="993300"/>
          <w:sz w:val="22"/>
          <w:szCs w:val="22"/>
        </w:rPr>
        <w:t>,</w:t>
      </w:r>
      <w:r w:rsidRPr="00C629F3">
        <w:rPr>
          <w:rFonts w:asciiTheme="minorHAnsi" w:hAnsiTheme="minorHAnsi" w:cs="Calibri"/>
          <w:bCs/>
          <w:color w:val="993300"/>
          <w:sz w:val="22"/>
          <w:szCs w:val="22"/>
        </w:rPr>
        <w:t xml:space="preserve"> 17 minute interview </w:t>
      </w:r>
      <w:r w:rsidR="00D77F5B" w:rsidRPr="00C629F3">
        <w:rPr>
          <w:rFonts w:asciiTheme="minorHAnsi" w:hAnsiTheme="minorHAnsi" w:cs="Calibri"/>
          <w:bCs/>
          <w:color w:val="993300"/>
          <w:sz w:val="22"/>
          <w:szCs w:val="22"/>
        </w:rPr>
        <w:t xml:space="preserve">as you have the time. </w:t>
      </w:r>
      <w:r w:rsidR="00DE03AB" w:rsidRPr="00C629F3">
        <w:rPr>
          <w:rFonts w:asciiTheme="minorHAnsi" w:hAnsiTheme="minorHAnsi"/>
          <w:b/>
          <w:color w:val="1A10E0"/>
          <w:sz w:val="22"/>
          <w:u w:val="single"/>
        </w:rPr>
        <w:br/>
      </w:r>
    </w:p>
    <w:p w14:paraId="7CB9C084" w14:textId="77777777" w:rsidR="00837FC9" w:rsidRPr="000D5281" w:rsidRDefault="000D5281" w:rsidP="000D5281">
      <w:pPr>
        <w:pStyle w:val="Header"/>
        <w:numPr>
          <w:ilvl w:val="0"/>
          <w:numId w:val="10"/>
        </w:numPr>
        <w:tabs>
          <w:tab w:val="clear" w:pos="4320"/>
          <w:tab w:val="clear" w:pos="8640"/>
        </w:tabs>
        <w:rPr>
          <w:rFonts w:asciiTheme="minorHAnsi" w:hAnsiTheme="minorHAnsi" w:cs="Calibri"/>
          <w:bCs/>
          <w:color w:val="993300"/>
          <w:sz w:val="22"/>
          <w:szCs w:val="22"/>
        </w:rPr>
      </w:pPr>
      <w:r>
        <w:rPr>
          <w:rFonts w:asciiTheme="minorHAnsi" w:hAnsiTheme="minorHAnsi" w:cs="Calibri"/>
          <w:bCs/>
          <w:color w:val="993300"/>
          <w:sz w:val="22"/>
          <w:szCs w:val="22"/>
        </w:rPr>
        <w:t xml:space="preserve">Reflection question. </w:t>
      </w:r>
      <w:r w:rsidR="00837FC9">
        <w:rPr>
          <w:rFonts w:asciiTheme="minorHAnsi" w:hAnsiTheme="minorHAnsi" w:cs="Calibri"/>
          <w:bCs/>
          <w:color w:val="993300"/>
          <w:sz w:val="22"/>
          <w:szCs w:val="22"/>
        </w:rPr>
        <w:t xml:space="preserve">Browse to the link below: </w:t>
      </w:r>
      <w:r w:rsidR="00837FC9">
        <w:rPr>
          <w:rFonts w:asciiTheme="minorHAnsi" w:hAnsiTheme="minorHAnsi" w:cs="Calibri"/>
          <w:bCs/>
          <w:color w:val="993300"/>
          <w:sz w:val="22"/>
          <w:szCs w:val="22"/>
        </w:rPr>
        <w:br/>
      </w:r>
      <w:r w:rsidR="00837FC9" w:rsidRPr="00837FC9">
        <w:rPr>
          <w:rFonts w:asciiTheme="minorHAnsi" w:hAnsiTheme="minorHAnsi"/>
          <w:b/>
          <w:color w:val="1A10E0"/>
          <w:sz w:val="22"/>
          <w:u w:val="single"/>
        </w:rPr>
        <w:t>https://www.washingtonpost.com/politics/trump-asked-to-have-braille-removed-from-elevators-in-early-1980s-executive-says/2018/09/12/67d97548-b6a6-11e8-a7b5-adaaa5b2a57f_story.html?utm_term=.281e8d8cc8ad</w:t>
      </w:r>
      <w:r w:rsidR="00837FC9" w:rsidRPr="00837FC9">
        <w:rPr>
          <w:rFonts w:asciiTheme="minorHAnsi" w:hAnsiTheme="minorHAnsi" w:cs="Calibri"/>
          <w:bCs/>
          <w:color w:val="993300"/>
          <w:sz w:val="22"/>
          <w:szCs w:val="22"/>
        </w:rPr>
        <w:t xml:space="preserve"> </w:t>
      </w:r>
      <w:r w:rsidR="00837FC9">
        <w:rPr>
          <w:rFonts w:asciiTheme="minorHAnsi" w:hAnsiTheme="minorHAnsi" w:cs="Calibri"/>
          <w:bCs/>
          <w:color w:val="993300"/>
          <w:sz w:val="22"/>
          <w:szCs w:val="22"/>
        </w:rPr>
        <w:br/>
      </w:r>
      <w:r>
        <w:rPr>
          <w:rFonts w:asciiTheme="minorHAnsi" w:hAnsiTheme="minorHAnsi" w:cs="Calibri"/>
          <w:bCs/>
          <w:color w:val="993300"/>
          <w:sz w:val="22"/>
          <w:szCs w:val="22"/>
        </w:rPr>
        <w:t xml:space="preserve">There are no right or wrong answers to the following questions; I am interested in your thinking and reflecting. </w:t>
      </w:r>
      <w:r w:rsidR="00FF5A0D">
        <w:rPr>
          <w:rFonts w:asciiTheme="minorHAnsi" w:hAnsiTheme="minorHAnsi" w:cs="Calibri"/>
          <w:bCs/>
          <w:color w:val="993300"/>
          <w:sz w:val="22"/>
          <w:szCs w:val="22"/>
        </w:rPr>
        <w:t>Although I prefer concise, succinct answers, g</w:t>
      </w:r>
      <w:r w:rsidRPr="00DB3B0D">
        <w:rPr>
          <w:rFonts w:asciiTheme="minorHAnsi" w:hAnsiTheme="minorHAnsi" w:cs="Calibri"/>
          <w:bCs/>
          <w:color w:val="993300"/>
          <w:sz w:val="22"/>
          <w:szCs w:val="22"/>
        </w:rPr>
        <w:t xml:space="preserve">o deeper than </w:t>
      </w:r>
      <w:r w:rsidR="00287C27">
        <w:rPr>
          <w:rFonts w:asciiTheme="minorHAnsi" w:hAnsiTheme="minorHAnsi" w:cs="Calibri"/>
          <w:bCs/>
          <w:color w:val="993300"/>
          <w:sz w:val="22"/>
          <w:szCs w:val="22"/>
        </w:rPr>
        <w:t xml:space="preserve">a </w:t>
      </w:r>
      <w:r w:rsidRPr="00DB3B0D">
        <w:rPr>
          <w:rFonts w:asciiTheme="minorHAnsi" w:hAnsiTheme="minorHAnsi" w:cs="Calibri"/>
          <w:bCs/>
          <w:color w:val="993300"/>
          <w:sz w:val="22"/>
          <w:szCs w:val="22"/>
        </w:rPr>
        <w:t>two sentence</w:t>
      </w:r>
      <w:r w:rsidR="00287C27">
        <w:rPr>
          <w:rFonts w:asciiTheme="minorHAnsi" w:hAnsiTheme="minorHAnsi" w:cs="Calibri"/>
          <w:bCs/>
          <w:color w:val="993300"/>
          <w:sz w:val="22"/>
          <w:szCs w:val="22"/>
        </w:rPr>
        <w:t xml:space="preserve"> </w:t>
      </w:r>
      <w:r w:rsidR="00FF5A0D">
        <w:rPr>
          <w:rFonts w:asciiTheme="minorHAnsi" w:hAnsiTheme="minorHAnsi" w:cs="Calibri"/>
          <w:bCs/>
          <w:color w:val="993300"/>
          <w:sz w:val="22"/>
          <w:szCs w:val="22"/>
        </w:rPr>
        <w:t>response</w:t>
      </w:r>
      <w:r w:rsidRPr="00DB3B0D">
        <w:rPr>
          <w:rFonts w:asciiTheme="minorHAnsi" w:hAnsiTheme="minorHAnsi" w:cs="Calibri"/>
          <w:bCs/>
          <w:color w:val="993300"/>
          <w:sz w:val="22"/>
          <w:szCs w:val="22"/>
        </w:rPr>
        <w:t>.</w:t>
      </w:r>
      <w:r w:rsidRPr="00DB3B0D">
        <w:rPr>
          <w:rFonts w:asciiTheme="minorHAnsi" w:hAnsiTheme="minorHAnsi" w:cs="Calibri"/>
          <w:b/>
          <w:bCs/>
          <w:sz w:val="22"/>
          <w:szCs w:val="22"/>
        </w:rPr>
        <w:t xml:space="preserve"> </w:t>
      </w:r>
      <w:r w:rsidR="00837FC9">
        <w:rPr>
          <w:rFonts w:asciiTheme="minorHAnsi" w:hAnsiTheme="minorHAnsi" w:cs="Calibri"/>
          <w:bCs/>
          <w:color w:val="993300"/>
          <w:sz w:val="22"/>
          <w:szCs w:val="22"/>
        </w:rPr>
        <w:t xml:space="preserve">To what extent do you feel the President’s admonition not to allow Braille on his elevators conveys an attitude against the physically challenged? </w:t>
      </w:r>
      <w:r w:rsidR="00837FC9" w:rsidRPr="000D5281">
        <w:rPr>
          <w:rFonts w:asciiTheme="minorHAnsi" w:hAnsiTheme="minorHAnsi" w:cs="Calibri"/>
          <w:bCs/>
          <w:color w:val="993300"/>
          <w:sz w:val="22"/>
          <w:szCs w:val="22"/>
        </w:rPr>
        <w:t xml:space="preserve">To what extent do you feel there is a connection between attitudes toward </w:t>
      </w:r>
      <w:r w:rsidR="00287C27" w:rsidRPr="000D5281">
        <w:rPr>
          <w:rFonts w:asciiTheme="minorHAnsi" w:hAnsiTheme="minorHAnsi" w:cs="Calibri"/>
          <w:bCs/>
          <w:color w:val="993300"/>
          <w:sz w:val="22"/>
          <w:szCs w:val="22"/>
        </w:rPr>
        <w:t xml:space="preserve">the physically challenged </w:t>
      </w:r>
      <w:r w:rsidR="00837FC9" w:rsidRPr="000D5281">
        <w:rPr>
          <w:rFonts w:asciiTheme="minorHAnsi" w:hAnsiTheme="minorHAnsi" w:cs="Calibri"/>
          <w:bCs/>
          <w:color w:val="993300"/>
          <w:sz w:val="22"/>
          <w:szCs w:val="22"/>
        </w:rPr>
        <w:t>and attitudes toward</w:t>
      </w:r>
      <w:r w:rsidR="00287C27" w:rsidRPr="00287C27">
        <w:rPr>
          <w:rFonts w:asciiTheme="minorHAnsi" w:hAnsiTheme="minorHAnsi" w:cs="Calibri"/>
          <w:bCs/>
          <w:color w:val="993300"/>
          <w:sz w:val="22"/>
          <w:szCs w:val="22"/>
        </w:rPr>
        <w:t xml:space="preserve"> </w:t>
      </w:r>
      <w:r w:rsidR="00287C27" w:rsidRPr="000D5281">
        <w:rPr>
          <w:rFonts w:asciiTheme="minorHAnsi" w:hAnsiTheme="minorHAnsi" w:cs="Calibri"/>
          <w:bCs/>
          <w:color w:val="993300"/>
          <w:sz w:val="22"/>
          <w:szCs w:val="22"/>
        </w:rPr>
        <w:t>racial superiority</w:t>
      </w:r>
      <w:r w:rsidR="00837FC9" w:rsidRPr="000D5281">
        <w:rPr>
          <w:rFonts w:asciiTheme="minorHAnsi" w:hAnsiTheme="minorHAnsi" w:cs="Calibri"/>
          <w:bCs/>
          <w:color w:val="993300"/>
          <w:sz w:val="22"/>
          <w:szCs w:val="22"/>
        </w:rPr>
        <w:t xml:space="preserve">? </w:t>
      </w:r>
      <w:r w:rsidR="00287C27">
        <w:rPr>
          <w:rFonts w:asciiTheme="minorHAnsi" w:hAnsiTheme="minorHAnsi" w:cs="Calibri"/>
          <w:bCs/>
          <w:color w:val="993300"/>
          <w:sz w:val="22"/>
          <w:szCs w:val="22"/>
        </w:rPr>
        <w:t xml:space="preserve"> </w:t>
      </w:r>
    </w:p>
    <w:p w14:paraId="7D1B921E" w14:textId="77777777" w:rsidR="00F839DC" w:rsidRDefault="00F839DC" w:rsidP="006E63F3">
      <w:pPr>
        <w:pStyle w:val="Header"/>
        <w:tabs>
          <w:tab w:val="clear" w:pos="4320"/>
          <w:tab w:val="clear" w:pos="8640"/>
        </w:tabs>
        <w:jc w:val="center"/>
        <w:rPr>
          <w:rFonts w:asciiTheme="minorHAnsi" w:hAnsiTheme="minorHAnsi" w:cs="Calibri"/>
          <w:bCs/>
          <w:color w:val="993300"/>
          <w:sz w:val="22"/>
          <w:szCs w:val="22"/>
        </w:rPr>
      </w:pPr>
    </w:p>
    <w:p w14:paraId="25C18701" w14:textId="77777777" w:rsidR="00F839DC" w:rsidRDefault="00F839DC" w:rsidP="00F839DC">
      <w:pPr>
        <w:pStyle w:val="Header"/>
        <w:numPr>
          <w:ilvl w:val="0"/>
          <w:numId w:val="10"/>
        </w:numPr>
        <w:tabs>
          <w:tab w:val="clear" w:pos="4320"/>
          <w:tab w:val="clear" w:pos="8640"/>
        </w:tabs>
        <w:rPr>
          <w:rFonts w:asciiTheme="minorHAnsi" w:hAnsiTheme="minorHAnsi" w:cs="Calibri"/>
          <w:bCs/>
          <w:color w:val="993300"/>
          <w:sz w:val="22"/>
          <w:szCs w:val="22"/>
        </w:rPr>
      </w:pPr>
      <w:r w:rsidRPr="008C2205">
        <w:rPr>
          <w:rFonts w:asciiTheme="minorHAnsi" w:hAnsiTheme="minorHAnsi" w:cs="Calibri"/>
          <w:bCs/>
          <w:color w:val="993300"/>
          <w:sz w:val="22"/>
          <w:szCs w:val="22"/>
        </w:rPr>
        <w:t>Feedback. No points, but po</w:t>
      </w:r>
      <w:r>
        <w:rPr>
          <w:rFonts w:asciiTheme="minorHAnsi" w:hAnsiTheme="minorHAnsi" w:cs="Calibri"/>
          <w:bCs/>
          <w:color w:val="993300"/>
          <w:sz w:val="22"/>
          <w:szCs w:val="22"/>
        </w:rPr>
        <w:t>ints deducted for not answering the following questions:</w:t>
      </w:r>
    </w:p>
    <w:p w14:paraId="0C64FFD1" w14:textId="77777777" w:rsidR="00F839DC" w:rsidRDefault="00F839DC" w:rsidP="00F839DC">
      <w:pPr>
        <w:numPr>
          <w:ilvl w:val="1"/>
          <w:numId w:val="14"/>
        </w:numPr>
        <w:contextualSpacing/>
        <w:rPr>
          <w:rFonts w:eastAsia="Times New Roman" w:cs="Calibri"/>
          <w:bCs/>
          <w:color w:val="993300"/>
        </w:rPr>
      </w:pPr>
      <w:r>
        <w:rPr>
          <w:rFonts w:eastAsia="Times New Roman" w:cs="Calibri"/>
          <w:bCs/>
          <w:color w:val="993300"/>
        </w:rPr>
        <w:t>Which question(s) promoted the most learning for you or interested you the most? Why/how?</w:t>
      </w:r>
    </w:p>
    <w:p w14:paraId="19B6AF39" w14:textId="77777777" w:rsidR="00F839DC" w:rsidRDefault="00F839DC" w:rsidP="00F839DC">
      <w:pPr>
        <w:numPr>
          <w:ilvl w:val="1"/>
          <w:numId w:val="14"/>
        </w:numPr>
        <w:contextualSpacing/>
        <w:rPr>
          <w:rFonts w:eastAsia="Times New Roman" w:cs="Calibri"/>
          <w:bCs/>
          <w:color w:val="993300"/>
        </w:rPr>
      </w:pPr>
      <w:r>
        <w:rPr>
          <w:rFonts w:eastAsia="Times New Roman" w:cs="Calibri"/>
          <w:bCs/>
          <w:color w:val="993300"/>
        </w:rPr>
        <w:t>Which question would you delete? Why?</w:t>
      </w:r>
    </w:p>
    <w:p w14:paraId="106CDD53" w14:textId="77777777" w:rsidR="00F839DC" w:rsidRPr="00F839DC" w:rsidRDefault="00F839DC" w:rsidP="00F839DC">
      <w:pPr>
        <w:numPr>
          <w:ilvl w:val="1"/>
          <w:numId w:val="14"/>
        </w:numPr>
        <w:contextualSpacing/>
        <w:rPr>
          <w:rFonts w:cs="Calibri"/>
          <w:bCs/>
          <w:color w:val="993300"/>
        </w:rPr>
      </w:pPr>
      <w:r w:rsidRPr="00F839DC">
        <w:rPr>
          <w:rFonts w:eastAsia="Times New Roman" w:cs="Calibri"/>
          <w:bCs/>
          <w:color w:val="993300"/>
        </w:rPr>
        <w:t>How would you improve this assignment?</w:t>
      </w:r>
    </w:p>
    <w:p w14:paraId="3B7374CC" w14:textId="77777777" w:rsidR="003629B4" w:rsidRPr="00C215CF" w:rsidRDefault="00E212FF" w:rsidP="00C215CF">
      <w:pPr>
        <w:contextualSpacing/>
        <w:rPr>
          <w:rFonts w:eastAsia="Times New Roman" w:cs="Calibri"/>
          <w:bCs/>
          <w:color w:val="993300"/>
        </w:rPr>
      </w:pPr>
      <w:r w:rsidRPr="00F839DC">
        <w:rPr>
          <w:rFonts w:cs="Calibri"/>
          <w:bCs/>
          <w:color w:val="993300"/>
        </w:rPr>
        <w:br/>
      </w:r>
    </w:p>
    <w:sectPr w:rsidR="003629B4" w:rsidRPr="00C215CF" w:rsidSect="000E5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22A66"/>
    <w:multiLevelType w:val="hybridMultilevel"/>
    <w:tmpl w:val="66D68E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1D0E98"/>
    <w:multiLevelType w:val="hybridMultilevel"/>
    <w:tmpl w:val="60E6CCEA"/>
    <w:lvl w:ilvl="0" w:tplc="B1CA2388">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C08E0"/>
    <w:multiLevelType w:val="hybridMultilevel"/>
    <w:tmpl w:val="744C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835CEB"/>
    <w:multiLevelType w:val="hybridMultilevel"/>
    <w:tmpl w:val="EE56E30A"/>
    <w:lvl w:ilvl="0" w:tplc="59D6D20E">
      <w:start w:val="1"/>
      <w:numFmt w:val="decimal"/>
      <w:lvlText w:val="%1."/>
      <w:lvlJc w:val="left"/>
      <w:pPr>
        <w:ind w:left="720" w:hanging="360"/>
      </w:pPr>
      <w:rPr>
        <w:rFonts w:cs="Times New Roman" w:hint="default"/>
        <w:b w:val="0"/>
        <w:color w:val="C0000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344A1E"/>
    <w:multiLevelType w:val="hybridMultilevel"/>
    <w:tmpl w:val="392CB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0650CB"/>
    <w:multiLevelType w:val="hybridMultilevel"/>
    <w:tmpl w:val="6B400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1B6214"/>
    <w:multiLevelType w:val="hybridMultilevel"/>
    <w:tmpl w:val="67708EEE"/>
    <w:lvl w:ilvl="0" w:tplc="59FC82E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E96E420">
      <w:start w:val="1"/>
      <w:numFmt w:val="decimal"/>
      <w:lvlText w:val="%3."/>
      <w:lvlJc w:val="left"/>
      <w:pPr>
        <w:tabs>
          <w:tab w:val="num" w:pos="2160"/>
        </w:tabs>
        <w:ind w:left="2160" w:hanging="360"/>
      </w:pPr>
    </w:lvl>
    <w:lvl w:ilvl="3" w:tplc="2E3C057A">
      <w:start w:val="1"/>
      <w:numFmt w:val="decimal"/>
      <w:lvlText w:val="%4."/>
      <w:lvlJc w:val="left"/>
      <w:pPr>
        <w:tabs>
          <w:tab w:val="num" w:pos="2880"/>
        </w:tabs>
        <w:ind w:left="2880" w:hanging="360"/>
      </w:pPr>
    </w:lvl>
    <w:lvl w:ilvl="4" w:tplc="8E028768">
      <w:start w:val="1"/>
      <w:numFmt w:val="decimal"/>
      <w:lvlText w:val="%5."/>
      <w:lvlJc w:val="left"/>
      <w:pPr>
        <w:tabs>
          <w:tab w:val="num" w:pos="3600"/>
        </w:tabs>
        <w:ind w:left="3600" w:hanging="360"/>
      </w:pPr>
    </w:lvl>
    <w:lvl w:ilvl="5" w:tplc="1466D5AA">
      <w:start w:val="1"/>
      <w:numFmt w:val="decimal"/>
      <w:lvlText w:val="%6."/>
      <w:lvlJc w:val="left"/>
      <w:pPr>
        <w:tabs>
          <w:tab w:val="num" w:pos="4320"/>
        </w:tabs>
        <w:ind w:left="4320" w:hanging="360"/>
      </w:pPr>
    </w:lvl>
    <w:lvl w:ilvl="6" w:tplc="640A71F8">
      <w:start w:val="1"/>
      <w:numFmt w:val="decimal"/>
      <w:lvlText w:val="%7."/>
      <w:lvlJc w:val="left"/>
      <w:pPr>
        <w:tabs>
          <w:tab w:val="num" w:pos="5040"/>
        </w:tabs>
        <w:ind w:left="5040" w:hanging="360"/>
      </w:pPr>
    </w:lvl>
    <w:lvl w:ilvl="7" w:tplc="A4725D5C">
      <w:start w:val="1"/>
      <w:numFmt w:val="decimal"/>
      <w:lvlText w:val="%8."/>
      <w:lvlJc w:val="left"/>
      <w:pPr>
        <w:tabs>
          <w:tab w:val="num" w:pos="5760"/>
        </w:tabs>
        <w:ind w:left="5760" w:hanging="360"/>
      </w:pPr>
    </w:lvl>
    <w:lvl w:ilvl="8" w:tplc="FBC42DFC">
      <w:start w:val="1"/>
      <w:numFmt w:val="decimal"/>
      <w:lvlText w:val="%9."/>
      <w:lvlJc w:val="left"/>
      <w:pPr>
        <w:tabs>
          <w:tab w:val="num" w:pos="6480"/>
        </w:tabs>
        <w:ind w:left="6480" w:hanging="360"/>
      </w:pPr>
    </w:lvl>
  </w:abstractNum>
  <w:abstractNum w:abstractNumId="7">
    <w:nsid w:val="373F3033"/>
    <w:multiLevelType w:val="hybridMultilevel"/>
    <w:tmpl w:val="6E40EC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6E2DA8"/>
    <w:multiLevelType w:val="hybridMultilevel"/>
    <w:tmpl w:val="C520E0EA"/>
    <w:lvl w:ilvl="0" w:tplc="A2F41130">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E827E0"/>
    <w:multiLevelType w:val="hybridMultilevel"/>
    <w:tmpl w:val="DC16B5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2C375E1"/>
    <w:multiLevelType w:val="hybridMultilevel"/>
    <w:tmpl w:val="C126581E"/>
    <w:lvl w:ilvl="0" w:tplc="F880D016">
      <w:start w:val="1"/>
      <w:numFmt w:val="decimal"/>
      <w:lvlText w:val="%1."/>
      <w:lvlJc w:val="left"/>
      <w:pPr>
        <w:ind w:left="720" w:hanging="360"/>
      </w:pPr>
      <w:rPr>
        <w:rFonts w:cs="Times New Roman" w:hint="default"/>
        <w:b w:val="0"/>
        <w:color w:val="C00000"/>
        <w:sz w:val="20"/>
      </w:rPr>
    </w:lvl>
    <w:lvl w:ilvl="1" w:tplc="BFD83404">
      <w:start w:val="1"/>
      <w:numFmt w:val="lowerLetter"/>
      <w:lvlText w:val="%2."/>
      <w:lvlJc w:val="left"/>
      <w:pPr>
        <w:ind w:left="1440" w:hanging="360"/>
      </w:pPr>
      <w:rPr>
        <w:b w:val="0"/>
        <w:color w:val="C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CF6E02"/>
    <w:multiLevelType w:val="hybridMultilevel"/>
    <w:tmpl w:val="199CDD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5F308CE"/>
    <w:multiLevelType w:val="hybridMultilevel"/>
    <w:tmpl w:val="DDD6F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F909B1"/>
    <w:multiLevelType w:val="hybridMultilevel"/>
    <w:tmpl w:val="2C60CE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924478"/>
    <w:multiLevelType w:val="hybridMultilevel"/>
    <w:tmpl w:val="0C84800A"/>
    <w:lvl w:ilvl="0" w:tplc="5B82EBE4">
      <w:start w:val="1"/>
      <w:numFmt w:val="decimal"/>
      <w:lvlText w:val="%1."/>
      <w:lvlJc w:val="left"/>
      <w:pPr>
        <w:ind w:left="720" w:hanging="360"/>
      </w:pPr>
      <w:rPr>
        <w:rFonts w:cs="Times New Roman" w:hint="default"/>
        <w:b w:val="0"/>
        <w:color w:val="C00000"/>
        <w:sz w:val="20"/>
      </w:rPr>
    </w:lvl>
    <w:lvl w:ilvl="1" w:tplc="BFD83404">
      <w:start w:val="1"/>
      <w:numFmt w:val="lowerLetter"/>
      <w:lvlText w:val="%2."/>
      <w:lvlJc w:val="left"/>
      <w:pPr>
        <w:ind w:left="1440" w:hanging="360"/>
      </w:pPr>
      <w:rPr>
        <w:b w:val="0"/>
        <w:color w:val="C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7F260C"/>
    <w:multiLevelType w:val="hybridMultilevel"/>
    <w:tmpl w:val="BFD852C4"/>
    <w:lvl w:ilvl="0" w:tplc="8E36217C">
      <w:start w:val="1"/>
      <w:numFmt w:val="decimal"/>
      <w:lvlText w:val="%1."/>
      <w:lvlJc w:val="left"/>
      <w:pPr>
        <w:ind w:left="720" w:hanging="360"/>
      </w:pPr>
      <w:rPr>
        <w:rFonts w:cs="Times New Roman" w:hint="default"/>
        <w:b w:val="0"/>
        <w:color w:val="C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12"/>
  </w:num>
  <w:num w:numId="5">
    <w:abstractNumId w:val="13"/>
  </w:num>
  <w:num w:numId="6">
    <w:abstractNumId w:val="8"/>
  </w:num>
  <w:num w:numId="7">
    <w:abstractNumId w:val="5"/>
  </w:num>
  <w:num w:numId="8">
    <w:abstractNumId w:val="6"/>
  </w:num>
  <w:num w:numId="9">
    <w:abstractNumId w:val="7"/>
  </w:num>
  <w:num w:numId="10">
    <w:abstractNumId w:val="14"/>
  </w:num>
  <w:num w:numId="11">
    <w:abstractNumId w:val="9"/>
  </w:num>
  <w:num w:numId="12">
    <w:abstractNumId w:val="11"/>
  </w:num>
  <w:num w:numId="13">
    <w:abstractNumId w:val="0"/>
  </w:num>
  <w:num w:numId="14">
    <w:abstractNumId w:val="10"/>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2D1"/>
    <w:rsid w:val="00001AB0"/>
    <w:rsid w:val="0001034D"/>
    <w:rsid w:val="00014D60"/>
    <w:rsid w:val="00021D20"/>
    <w:rsid w:val="00073D88"/>
    <w:rsid w:val="00086F51"/>
    <w:rsid w:val="000B3B93"/>
    <w:rsid w:val="000B44A8"/>
    <w:rsid w:val="000C0D85"/>
    <w:rsid w:val="000C1DAA"/>
    <w:rsid w:val="000D2E03"/>
    <w:rsid w:val="000D4B15"/>
    <w:rsid w:val="000D5281"/>
    <w:rsid w:val="000E1A10"/>
    <w:rsid w:val="000E2BDA"/>
    <w:rsid w:val="000E58D7"/>
    <w:rsid w:val="000F0568"/>
    <w:rsid w:val="0010129A"/>
    <w:rsid w:val="001206D0"/>
    <w:rsid w:val="00132132"/>
    <w:rsid w:val="00133F12"/>
    <w:rsid w:val="00160B53"/>
    <w:rsid w:val="001617AD"/>
    <w:rsid w:val="001A0780"/>
    <w:rsid w:val="001B482D"/>
    <w:rsid w:val="001E21B0"/>
    <w:rsid w:val="00203B9B"/>
    <w:rsid w:val="00216AC5"/>
    <w:rsid w:val="00227757"/>
    <w:rsid w:val="00245E67"/>
    <w:rsid w:val="00262FB0"/>
    <w:rsid w:val="00266FA1"/>
    <w:rsid w:val="002723C0"/>
    <w:rsid w:val="00287C27"/>
    <w:rsid w:val="002B10D8"/>
    <w:rsid w:val="002B277B"/>
    <w:rsid w:val="00314027"/>
    <w:rsid w:val="00334450"/>
    <w:rsid w:val="00351FB0"/>
    <w:rsid w:val="003629B4"/>
    <w:rsid w:val="00380AEF"/>
    <w:rsid w:val="0038655F"/>
    <w:rsid w:val="00387ED3"/>
    <w:rsid w:val="00397068"/>
    <w:rsid w:val="003A0D44"/>
    <w:rsid w:val="003A21DF"/>
    <w:rsid w:val="003C1824"/>
    <w:rsid w:val="003E1A60"/>
    <w:rsid w:val="003F1145"/>
    <w:rsid w:val="004023A2"/>
    <w:rsid w:val="00405AF0"/>
    <w:rsid w:val="00407D5B"/>
    <w:rsid w:val="00410600"/>
    <w:rsid w:val="00427323"/>
    <w:rsid w:val="00436F87"/>
    <w:rsid w:val="0044361D"/>
    <w:rsid w:val="004456C3"/>
    <w:rsid w:val="00464DA2"/>
    <w:rsid w:val="00471FE6"/>
    <w:rsid w:val="00485FDD"/>
    <w:rsid w:val="004865E5"/>
    <w:rsid w:val="004D185C"/>
    <w:rsid w:val="004E4B6E"/>
    <w:rsid w:val="00500202"/>
    <w:rsid w:val="00507B78"/>
    <w:rsid w:val="00515B90"/>
    <w:rsid w:val="00551F7F"/>
    <w:rsid w:val="005619A5"/>
    <w:rsid w:val="005B3B43"/>
    <w:rsid w:val="005C0F6F"/>
    <w:rsid w:val="005D15F7"/>
    <w:rsid w:val="00601ABE"/>
    <w:rsid w:val="006139B2"/>
    <w:rsid w:val="00645CC5"/>
    <w:rsid w:val="00647FAC"/>
    <w:rsid w:val="006560D6"/>
    <w:rsid w:val="00662B4D"/>
    <w:rsid w:val="00673A4E"/>
    <w:rsid w:val="006828F1"/>
    <w:rsid w:val="00692EC7"/>
    <w:rsid w:val="0069535A"/>
    <w:rsid w:val="006C14BB"/>
    <w:rsid w:val="006C20D0"/>
    <w:rsid w:val="006D4FA3"/>
    <w:rsid w:val="006D73A4"/>
    <w:rsid w:val="006E4F91"/>
    <w:rsid w:val="006E63F3"/>
    <w:rsid w:val="006E797F"/>
    <w:rsid w:val="006F3AFE"/>
    <w:rsid w:val="006F58F4"/>
    <w:rsid w:val="00706E24"/>
    <w:rsid w:val="0071298E"/>
    <w:rsid w:val="007163F0"/>
    <w:rsid w:val="007174D0"/>
    <w:rsid w:val="007434DF"/>
    <w:rsid w:val="00746959"/>
    <w:rsid w:val="00757FC2"/>
    <w:rsid w:val="0077343E"/>
    <w:rsid w:val="00777D0A"/>
    <w:rsid w:val="0078453D"/>
    <w:rsid w:val="007922D1"/>
    <w:rsid w:val="007957F9"/>
    <w:rsid w:val="007B3392"/>
    <w:rsid w:val="007D0F46"/>
    <w:rsid w:val="007D4CCD"/>
    <w:rsid w:val="007E2CD3"/>
    <w:rsid w:val="007E62B5"/>
    <w:rsid w:val="00833C26"/>
    <w:rsid w:val="00837FC9"/>
    <w:rsid w:val="0088383C"/>
    <w:rsid w:val="00896851"/>
    <w:rsid w:val="00896CB1"/>
    <w:rsid w:val="008C2205"/>
    <w:rsid w:val="008E3FB5"/>
    <w:rsid w:val="009049C0"/>
    <w:rsid w:val="009206AD"/>
    <w:rsid w:val="00924FEB"/>
    <w:rsid w:val="00935DA3"/>
    <w:rsid w:val="009560EB"/>
    <w:rsid w:val="00974BC3"/>
    <w:rsid w:val="00982B54"/>
    <w:rsid w:val="009C27E3"/>
    <w:rsid w:val="009D3F42"/>
    <w:rsid w:val="009E1BBC"/>
    <w:rsid w:val="009E3435"/>
    <w:rsid w:val="00A166AE"/>
    <w:rsid w:val="00A21F9C"/>
    <w:rsid w:val="00A24762"/>
    <w:rsid w:val="00A328F3"/>
    <w:rsid w:val="00A43AB9"/>
    <w:rsid w:val="00A44684"/>
    <w:rsid w:val="00A44FD2"/>
    <w:rsid w:val="00A514EF"/>
    <w:rsid w:val="00A55F06"/>
    <w:rsid w:val="00A64784"/>
    <w:rsid w:val="00A705A1"/>
    <w:rsid w:val="00A71BB4"/>
    <w:rsid w:val="00AA11F0"/>
    <w:rsid w:val="00AE7AF0"/>
    <w:rsid w:val="00AF27CD"/>
    <w:rsid w:val="00B33D91"/>
    <w:rsid w:val="00B70157"/>
    <w:rsid w:val="00B850E7"/>
    <w:rsid w:val="00BA120F"/>
    <w:rsid w:val="00BA6EED"/>
    <w:rsid w:val="00BE2574"/>
    <w:rsid w:val="00BF5BA0"/>
    <w:rsid w:val="00C04C46"/>
    <w:rsid w:val="00C215CF"/>
    <w:rsid w:val="00C21BE1"/>
    <w:rsid w:val="00C270C8"/>
    <w:rsid w:val="00C530D4"/>
    <w:rsid w:val="00C556F7"/>
    <w:rsid w:val="00C61D95"/>
    <w:rsid w:val="00C629F3"/>
    <w:rsid w:val="00C666B5"/>
    <w:rsid w:val="00C704F3"/>
    <w:rsid w:val="00C86C26"/>
    <w:rsid w:val="00C8709A"/>
    <w:rsid w:val="00C8752F"/>
    <w:rsid w:val="00C903F0"/>
    <w:rsid w:val="00C91339"/>
    <w:rsid w:val="00C933E1"/>
    <w:rsid w:val="00C97F65"/>
    <w:rsid w:val="00CA3DA3"/>
    <w:rsid w:val="00CB2DDA"/>
    <w:rsid w:val="00CB48DE"/>
    <w:rsid w:val="00CD2E49"/>
    <w:rsid w:val="00CE564B"/>
    <w:rsid w:val="00D10B5D"/>
    <w:rsid w:val="00D3687E"/>
    <w:rsid w:val="00D42251"/>
    <w:rsid w:val="00D47BAF"/>
    <w:rsid w:val="00D5354E"/>
    <w:rsid w:val="00D62385"/>
    <w:rsid w:val="00D77F5B"/>
    <w:rsid w:val="00D8538D"/>
    <w:rsid w:val="00D944C4"/>
    <w:rsid w:val="00D96590"/>
    <w:rsid w:val="00DB0100"/>
    <w:rsid w:val="00DB3B0D"/>
    <w:rsid w:val="00DD163A"/>
    <w:rsid w:val="00DD78C6"/>
    <w:rsid w:val="00DE03AB"/>
    <w:rsid w:val="00DE501D"/>
    <w:rsid w:val="00DE6CF8"/>
    <w:rsid w:val="00E05868"/>
    <w:rsid w:val="00E15D14"/>
    <w:rsid w:val="00E1784D"/>
    <w:rsid w:val="00E212FF"/>
    <w:rsid w:val="00E259B1"/>
    <w:rsid w:val="00E273ED"/>
    <w:rsid w:val="00E51314"/>
    <w:rsid w:val="00E537EF"/>
    <w:rsid w:val="00E86790"/>
    <w:rsid w:val="00E92A38"/>
    <w:rsid w:val="00E96DF3"/>
    <w:rsid w:val="00EA6262"/>
    <w:rsid w:val="00EA7C5C"/>
    <w:rsid w:val="00EB3D60"/>
    <w:rsid w:val="00EC75FB"/>
    <w:rsid w:val="00ED1B07"/>
    <w:rsid w:val="00F4209B"/>
    <w:rsid w:val="00F63B2D"/>
    <w:rsid w:val="00F76C75"/>
    <w:rsid w:val="00F839DC"/>
    <w:rsid w:val="00F951D8"/>
    <w:rsid w:val="00FB4164"/>
    <w:rsid w:val="00FC2AC1"/>
    <w:rsid w:val="00FD1974"/>
    <w:rsid w:val="00FD7D7B"/>
    <w:rsid w:val="00FF0E62"/>
    <w:rsid w:val="00FF4DEE"/>
    <w:rsid w:val="00FF5A0D"/>
    <w:rsid w:val="00FF5BCD"/>
    <w:rsid w:val="00FF5D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1CA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14EF"/>
  </w:style>
  <w:style w:type="paragraph" w:styleId="Heading1">
    <w:name w:val="heading 1"/>
    <w:basedOn w:val="Normal"/>
    <w:next w:val="Normal"/>
    <w:link w:val="Heading1Char"/>
    <w:uiPriority w:val="9"/>
    <w:qFormat/>
    <w:rsid w:val="00C21B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251"/>
    <w:pPr>
      <w:ind w:left="720"/>
      <w:contextualSpacing/>
    </w:pPr>
  </w:style>
  <w:style w:type="paragraph" w:styleId="Header">
    <w:name w:val="header"/>
    <w:basedOn w:val="Normal"/>
    <w:link w:val="HeaderChar"/>
    <w:semiHidden/>
    <w:rsid w:val="00ED1B0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ED1B07"/>
    <w:rPr>
      <w:rFonts w:ascii="Times New Roman" w:eastAsia="Times New Roman" w:hAnsi="Times New Roman" w:cs="Times New Roman"/>
      <w:sz w:val="24"/>
      <w:szCs w:val="24"/>
    </w:rPr>
  </w:style>
  <w:style w:type="character" w:styleId="Hyperlink">
    <w:name w:val="Hyperlink"/>
    <w:basedOn w:val="DefaultParagraphFont"/>
    <w:semiHidden/>
    <w:rsid w:val="00ED1B07"/>
    <w:rPr>
      <w:color w:val="0000FF"/>
      <w:u w:val="single"/>
    </w:rPr>
  </w:style>
  <w:style w:type="paragraph" w:styleId="BodyText">
    <w:name w:val="Body Text"/>
    <w:basedOn w:val="Normal"/>
    <w:link w:val="BodyTextChar"/>
    <w:semiHidden/>
    <w:rsid w:val="003629B4"/>
    <w:pPr>
      <w:spacing w:after="0" w:line="240" w:lineRule="auto"/>
      <w:jc w:val="center"/>
    </w:pPr>
    <w:rPr>
      <w:rFonts w:ascii="Times New Roman" w:eastAsia="Times New Roman" w:hAnsi="Times New Roman" w:cs="Times New Roman"/>
      <w:i/>
      <w:iCs/>
      <w:sz w:val="28"/>
      <w:szCs w:val="24"/>
    </w:rPr>
  </w:style>
  <w:style w:type="character" w:customStyle="1" w:styleId="BodyTextChar">
    <w:name w:val="Body Text Char"/>
    <w:basedOn w:val="DefaultParagraphFont"/>
    <w:link w:val="BodyText"/>
    <w:semiHidden/>
    <w:rsid w:val="003629B4"/>
    <w:rPr>
      <w:rFonts w:ascii="Times New Roman" w:eastAsia="Times New Roman" w:hAnsi="Times New Roman" w:cs="Times New Roman"/>
      <w:i/>
      <w:iCs/>
      <w:sz w:val="28"/>
      <w:szCs w:val="24"/>
    </w:rPr>
  </w:style>
  <w:style w:type="character" w:customStyle="1" w:styleId="verdana10beigebold">
    <w:name w:val="verdana10beigebold"/>
    <w:basedOn w:val="DefaultParagraphFont"/>
    <w:rsid w:val="00073D88"/>
  </w:style>
  <w:style w:type="character" w:styleId="Strong">
    <w:name w:val="Strong"/>
    <w:basedOn w:val="DefaultParagraphFont"/>
    <w:uiPriority w:val="22"/>
    <w:qFormat/>
    <w:rsid w:val="00E15D14"/>
    <w:rPr>
      <w:b/>
      <w:bCs/>
    </w:rPr>
  </w:style>
  <w:style w:type="character" w:customStyle="1" w:styleId="Heading1Char">
    <w:name w:val="Heading 1 Char"/>
    <w:basedOn w:val="DefaultParagraphFont"/>
    <w:link w:val="Heading1"/>
    <w:uiPriority w:val="9"/>
    <w:rsid w:val="00C21BE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283156">
      <w:bodyDiv w:val="1"/>
      <w:marLeft w:val="0"/>
      <w:marRight w:val="0"/>
      <w:marTop w:val="0"/>
      <w:marBottom w:val="0"/>
      <w:divBdr>
        <w:top w:val="none" w:sz="0" w:space="0" w:color="auto"/>
        <w:left w:val="none" w:sz="0" w:space="0" w:color="auto"/>
        <w:bottom w:val="none" w:sz="0" w:space="0" w:color="auto"/>
        <w:right w:val="none" w:sz="0" w:space="0" w:color="auto"/>
      </w:divBdr>
    </w:div>
    <w:div w:id="1821116205">
      <w:bodyDiv w:val="1"/>
      <w:marLeft w:val="0"/>
      <w:marRight w:val="0"/>
      <w:marTop w:val="0"/>
      <w:marBottom w:val="0"/>
      <w:divBdr>
        <w:top w:val="none" w:sz="0" w:space="0" w:color="auto"/>
        <w:left w:val="none" w:sz="0" w:space="0" w:color="auto"/>
        <w:bottom w:val="none" w:sz="0" w:space="0" w:color="auto"/>
        <w:right w:val="none" w:sz="0" w:space="0" w:color="auto"/>
      </w:divBdr>
    </w:div>
    <w:div w:id="191759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Miriam@ndnu.edu" TargetMode="External"/><Relationship Id="rId7" Type="http://schemas.openxmlformats.org/officeDocument/2006/relationships/hyperlink" Target="https://www.c-span.org/person/?harrietjohnson"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C3EDD3-CE85-494A-8928-B6509A437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1143</Words>
  <Characters>6517</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Microsoft Office User</cp:lastModifiedBy>
  <cp:revision>2</cp:revision>
  <cp:lastPrinted>2018-09-16T16:21:00Z</cp:lastPrinted>
  <dcterms:created xsi:type="dcterms:W3CDTF">2018-09-20T02:45:00Z</dcterms:created>
  <dcterms:modified xsi:type="dcterms:W3CDTF">2018-09-20T02:45:00Z</dcterms:modified>
</cp:coreProperties>
</file>